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8D8" w:rsidRDefault="00E74902" w:rsidP="00282115">
      <w:pPr>
        <w:spacing w:after="0" w:afterAutospacing="0"/>
        <w:jc w:val="center"/>
        <w:rPr>
          <w:rFonts w:asciiTheme="minorHAnsi" w:hAnsiTheme="minorHAnsi" w:cstheme="minorHAnsi"/>
          <w:b/>
          <w:sz w:val="28"/>
          <w:szCs w:val="28"/>
        </w:rPr>
      </w:pPr>
      <w:r>
        <w:rPr>
          <w:noProof/>
          <w:lang w:val="en-GB" w:eastAsia="en-GB"/>
        </w:rPr>
        <w:drawing>
          <wp:anchor distT="0" distB="0" distL="114300" distR="114300" simplePos="0" relativeHeight="251658240" behindDoc="1" locked="0" layoutInCell="1" allowOverlap="1">
            <wp:simplePos x="0" y="0"/>
            <wp:positionH relativeFrom="column">
              <wp:posOffset>1875735</wp:posOffset>
            </wp:positionH>
            <wp:positionV relativeFrom="paragraph">
              <wp:posOffset>-740410</wp:posOffset>
            </wp:positionV>
            <wp:extent cx="2977236" cy="683812"/>
            <wp:effectExtent l="0" t="0" r="0" b="2540"/>
            <wp:wrapNone/>
            <wp:docPr id="2" name="Picture 2" descr="Our City, Our Future - Have your say! | Galway City Counci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ur City, Our Future - Have your say! | Galway City Council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77236" cy="68381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2115">
        <w:rPr>
          <w:rFonts w:asciiTheme="minorHAnsi" w:hAnsiTheme="minorHAnsi" w:cstheme="minorHAnsi"/>
          <w:b/>
          <w:sz w:val="28"/>
          <w:szCs w:val="28"/>
        </w:rPr>
        <w:t>W</w:t>
      </w:r>
      <w:r w:rsidR="00282115" w:rsidRPr="00282115">
        <w:rPr>
          <w:rFonts w:asciiTheme="minorHAnsi" w:hAnsiTheme="minorHAnsi" w:cstheme="minorHAnsi"/>
          <w:b/>
          <w:sz w:val="28"/>
          <w:szCs w:val="28"/>
        </w:rPr>
        <w:t>heelie Bin Waste Collection Exemption Form</w:t>
      </w:r>
    </w:p>
    <w:tbl>
      <w:tblPr>
        <w:tblStyle w:val="TableGrid"/>
        <w:tblW w:w="0" w:type="auto"/>
        <w:tblLook w:val="04A0" w:firstRow="1" w:lastRow="0" w:firstColumn="1" w:lastColumn="0" w:noHBand="0" w:noVBand="1"/>
      </w:tblPr>
      <w:tblGrid>
        <w:gridCol w:w="3964"/>
        <w:gridCol w:w="6379"/>
      </w:tblGrid>
      <w:tr w:rsidR="00282115" w:rsidRPr="00E74902" w:rsidTr="00602ABF">
        <w:tc>
          <w:tcPr>
            <w:tcW w:w="3964" w:type="dxa"/>
          </w:tcPr>
          <w:p w:rsidR="00282115" w:rsidRPr="00E74902" w:rsidRDefault="00282115" w:rsidP="00E74902">
            <w:pPr>
              <w:rPr>
                <w:rFonts w:asciiTheme="minorHAnsi" w:hAnsiTheme="minorHAnsi" w:cstheme="minorHAnsi"/>
                <w:b/>
                <w:sz w:val="24"/>
                <w:szCs w:val="24"/>
              </w:rPr>
            </w:pPr>
            <w:r w:rsidRPr="00E74902">
              <w:rPr>
                <w:rFonts w:asciiTheme="minorHAnsi" w:hAnsiTheme="minorHAnsi" w:cstheme="minorHAnsi"/>
                <w:b/>
                <w:sz w:val="24"/>
                <w:szCs w:val="24"/>
              </w:rPr>
              <w:t xml:space="preserve">Name </w:t>
            </w:r>
          </w:p>
        </w:tc>
        <w:tc>
          <w:tcPr>
            <w:tcW w:w="6379" w:type="dxa"/>
          </w:tcPr>
          <w:p w:rsidR="00282115" w:rsidRPr="00E74902" w:rsidRDefault="00282115" w:rsidP="00282115">
            <w:pPr>
              <w:jc w:val="center"/>
              <w:rPr>
                <w:rFonts w:asciiTheme="minorHAnsi" w:hAnsiTheme="minorHAnsi" w:cstheme="minorHAnsi"/>
                <w:b/>
                <w:sz w:val="24"/>
                <w:szCs w:val="24"/>
              </w:rPr>
            </w:pPr>
          </w:p>
        </w:tc>
      </w:tr>
      <w:tr w:rsidR="00282115" w:rsidRPr="00E74902" w:rsidTr="00602ABF">
        <w:tc>
          <w:tcPr>
            <w:tcW w:w="3964" w:type="dxa"/>
          </w:tcPr>
          <w:p w:rsidR="00282115" w:rsidRPr="00E74902" w:rsidRDefault="00282115" w:rsidP="00E74902">
            <w:pPr>
              <w:rPr>
                <w:rFonts w:asciiTheme="minorHAnsi" w:hAnsiTheme="minorHAnsi" w:cstheme="minorHAnsi"/>
                <w:b/>
                <w:sz w:val="24"/>
                <w:szCs w:val="24"/>
              </w:rPr>
            </w:pPr>
            <w:r w:rsidRPr="00E74902">
              <w:rPr>
                <w:rFonts w:asciiTheme="minorHAnsi" w:hAnsiTheme="minorHAnsi" w:cstheme="minorHAnsi"/>
                <w:b/>
                <w:sz w:val="24"/>
                <w:szCs w:val="24"/>
              </w:rPr>
              <w:t>Address</w:t>
            </w:r>
          </w:p>
        </w:tc>
        <w:tc>
          <w:tcPr>
            <w:tcW w:w="6379" w:type="dxa"/>
          </w:tcPr>
          <w:p w:rsidR="00282115" w:rsidRPr="00E74902" w:rsidRDefault="00282115" w:rsidP="00282115">
            <w:pPr>
              <w:jc w:val="center"/>
              <w:rPr>
                <w:rFonts w:asciiTheme="minorHAnsi" w:hAnsiTheme="minorHAnsi" w:cstheme="minorHAnsi"/>
                <w:b/>
                <w:sz w:val="24"/>
                <w:szCs w:val="24"/>
              </w:rPr>
            </w:pPr>
          </w:p>
        </w:tc>
      </w:tr>
      <w:tr w:rsidR="00282115" w:rsidRPr="00E74902" w:rsidTr="00602ABF">
        <w:tc>
          <w:tcPr>
            <w:tcW w:w="3964" w:type="dxa"/>
          </w:tcPr>
          <w:p w:rsidR="00282115" w:rsidRPr="00E74902" w:rsidRDefault="00282115" w:rsidP="00E74902">
            <w:pPr>
              <w:rPr>
                <w:rFonts w:asciiTheme="minorHAnsi" w:hAnsiTheme="minorHAnsi" w:cstheme="minorHAnsi"/>
                <w:b/>
                <w:sz w:val="24"/>
                <w:szCs w:val="24"/>
              </w:rPr>
            </w:pPr>
            <w:r w:rsidRPr="00E74902">
              <w:rPr>
                <w:rFonts w:asciiTheme="minorHAnsi" w:hAnsiTheme="minorHAnsi" w:cstheme="minorHAnsi"/>
                <w:b/>
                <w:sz w:val="24"/>
                <w:szCs w:val="24"/>
              </w:rPr>
              <w:t>Telephone</w:t>
            </w:r>
          </w:p>
        </w:tc>
        <w:tc>
          <w:tcPr>
            <w:tcW w:w="6379" w:type="dxa"/>
          </w:tcPr>
          <w:p w:rsidR="00282115" w:rsidRPr="00E74902" w:rsidRDefault="00282115" w:rsidP="00282115">
            <w:pPr>
              <w:jc w:val="center"/>
              <w:rPr>
                <w:rFonts w:asciiTheme="minorHAnsi" w:hAnsiTheme="minorHAnsi" w:cstheme="minorHAnsi"/>
                <w:b/>
                <w:sz w:val="24"/>
                <w:szCs w:val="24"/>
              </w:rPr>
            </w:pPr>
          </w:p>
        </w:tc>
      </w:tr>
      <w:tr w:rsidR="00282115" w:rsidRPr="00E74902" w:rsidTr="00602ABF">
        <w:tc>
          <w:tcPr>
            <w:tcW w:w="3964" w:type="dxa"/>
          </w:tcPr>
          <w:p w:rsidR="00282115" w:rsidRPr="00E74902" w:rsidRDefault="00282115" w:rsidP="00602ABF">
            <w:pPr>
              <w:rPr>
                <w:rFonts w:asciiTheme="minorHAnsi" w:hAnsiTheme="minorHAnsi" w:cstheme="minorHAnsi"/>
                <w:b/>
                <w:sz w:val="24"/>
                <w:szCs w:val="24"/>
              </w:rPr>
            </w:pPr>
            <w:r w:rsidRPr="00E74902">
              <w:rPr>
                <w:rFonts w:asciiTheme="minorHAnsi" w:hAnsiTheme="minorHAnsi" w:cstheme="minorHAnsi"/>
                <w:b/>
                <w:sz w:val="24"/>
                <w:szCs w:val="24"/>
              </w:rPr>
              <w:t>Email</w:t>
            </w:r>
          </w:p>
        </w:tc>
        <w:tc>
          <w:tcPr>
            <w:tcW w:w="6379" w:type="dxa"/>
          </w:tcPr>
          <w:p w:rsidR="00282115" w:rsidRPr="00E74902" w:rsidRDefault="00282115" w:rsidP="00282115">
            <w:pPr>
              <w:jc w:val="center"/>
              <w:rPr>
                <w:rFonts w:asciiTheme="minorHAnsi" w:hAnsiTheme="minorHAnsi" w:cstheme="minorHAnsi"/>
                <w:b/>
                <w:sz w:val="24"/>
                <w:szCs w:val="24"/>
              </w:rPr>
            </w:pPr>
          </w:p>
        </w:tc>
      </w:tr>
      <w:tr w:rsidR="00E74902" w:rsidRPr="00E74902" w:rsidTr="00602ABF">
        <w:tc>
          <w:tcPr>
            <w:tcW w:w="3964" w:type="dxa"/>
          </w:tcPr>
          <w:p w:rsidR="00E74902" w:rsidRPr="00E74902" w:rsidRDefault="00E74902" w:rsidP="00E74902">
            <w:pPr>
              <w:rPr>
                <w:rFonts w:asciiTheme="minorHAnsi" w:hAnsiTheme="minorHAnsi" w:cstheme="minorHAnsi"/>
                <w:b/>
                <w:sz w:val="24"/>
                <w:szCs w:val="24"/>
              </w:rPr>
            </w:pPr>
            <w:r w:rsidRPr="00E74902">
              <w:rPr>
                <w:rFonts w:asciiTheme="minorHAnsi" w:hAnsiTheme="minorHAnsi" w:cstheme="minorHAnsi"/>
                <w:b/>
                <w:sz w:val="24"/>
                <w:szCs w:val="24"/>
              </w:rPr>
              <w:t>Address for which exemption is being sought (if different from above)</w:t>
            </w:r>
          </w:p>
        </w:tc>
        <w:tc>
          <w:tcPr>
            <w:tcW w:w="6379" w:type="dxa"/>
          </w:tcPr>
          <w:p w:rsidR="00E74902" w:rsidRPr="00E74902" w:rsidRDefault="00E74902" w:rsidP="00282115">
            <w:pPr>
              <w:jc w:val="center"/>
              <w:rPr>
                <w:rFonts w:asciiTheme="minorHAnsi" w:hAnsiTheme="minorHAnsi" w:cstheme="minorHAnsi"/>
                <w:b/>
                <w:sz w:val="24"/>
                <w:szCs w:val="24"/>
              </w:rPr>
            </w:pPr>
          </w:p>
        </w:tc>
      </w:tr>
      <w:tr w:rsidR="00E74902" w:rsidRPr="00E74902" w:rsidTr="00602ABF">
        <w:tc>
          <w:tcPr>
            <w:tcW w:w="3964" w:type="dxa"/>
          </w:tcPr>
          <w:p w:rsidR="00E74902" w:rsidRPr="00E74902" w:rsidRDefault="00E74902" w:rsidP="00E74902">
            <w:pPr>
              <w:rPr>
                <w:rFonts w:asciiTheme="minorHAnsi" w:hAnsiTheme="minorHAnsi" w:cstheme="minorHAnsi"/>
                <w:b/>
                <w:sz w:val="24"/>
                <w:szCs w:val="24"/>
              </w:rPr>
            </w:pPr>
            <w:proofErr w:type="spellStart"/>
            <w:r w:rsidRPr="00E74902">
              <w:rPr>
                <w:rFonts w:asciiTheme="minorHAnsi" w:hAnsiTheme="minorHAnsi" w:cstheme="minorHAnsi"/>
                <w:b/>
                <w:sz w:val="24"/>
                <w:szCs w:val="24"/>
              </w:rPr>
              <w:t>Eircode</w:t>
            </w:r>
            <w:proofErr w:type="spellEnd"/>
          </w:p>
        </w:tc>
        <w:tc>
          <w:tcPr>
            <w:tcW w:w="6379" w:type="dxa"/>
          </w:tcPr>
          <w:p w:rsidR="00E74902" w:rsidRPr="00E74902" w:rsidRDefault="00E74902" w:rsidP="00282115">
            <w:pPr>
              <w:jc w:val="center"/>
              <w:rPr>
                <w:rFonts w:asciiTheme="minorHAnsi" w:hAnsiTheme="minorHAnsi" w:cstheme="minorHAnsi"/>
                <w:b/>
                <w:sz w:val="24"/>
                <w:szCs w:val="24"/>
              </w:rPr>
            </w:pPr>
          </w:p>
        </w:tc>
      </w:tr>
    </w:tbl>
    <w:p w:rsidR="00E74902" w:rsidRPr="00E74902" w:rsidRDefault="00E74902" w:rsidP="00E74902">
      <w:pPr>
        <w:spacing w:after="0" w:afterAutospacing="0"/>
        <w:jc w:val="center"/>
        <w:rPr>
          <w:rFonts w:asciiTheme="minorHAnsi" w:hAnsiTheme="minorHAnsi" w:cstheme="minorHAnsi"/>
          <w:b/>
          <w:sz w:val="24"/>
          <w:szCs w:val="24"/>
        </w:rPr>
      </w:pPr>
    </w:p>
    <w:p w:rsidR="00282115" w:rsidRPr="00602ABF" w:rsidRDefault="00282115" w:rsidP="00E74902">
      <w:pPr>
        <w:spacing w:after="0" w:afterAutospacing="0"/>
        <w:jc w:val="both"/>
        <w:rPr>
          <w:rFonts w:asciiTheme="minorHAnsi" w:hAnsiTheme="minorHAnsi" w:cstheme="minorHAnsi"/>
          <w:b/>
          <w:sz w:val="24"/>
          <w:szCs w:val="24"/>
        </w:rPr>
      </w:pPr>
      <w:r w:rsidRPr="00602ABF">
        <w:rPr>
          <w:rFonts w:asciiTheme="minorHAnsi" w:hAnsiTheme="minorHAnsi" w:cstheme="minorHAnsi"/>
          <w:b/>
          <w:sz w:val="24"/>
          <w:szCs w:val="24"/>
        </w:rPr>
        <w:t xml:space="preserve">I wish to apply for an exemption </w:t>
      </w:r>
      <w:r w:rsidR="00E74902" w:rsidRPr="00602ABF">
        <w:rPr>
          <w:rFonts w:asciiTheme="minorHAnsi" w:hAnsiTheme="minorHAnsi" w:cstheme="minorHAnsi"/>
          <w:b/>
          <w:sz w:val="24"/>
          <w:szCs w:val="24"/>
        </w:rPr>
        <w:t xml:space="preserve">from </w:t>
      </w:r>
      <w:r w:rsidRPr="00602ABF">
        <w:rPr>
          <w:rFonts w:asciiTheme="minorHAnsi" w:hAnsiTheme="minorHAnsi" w:cstheme="minorHAnsi"/>
          <w:b/>
          <w:sz w:val="24"/>
          <w:szCs w:val="24"/>
        </w:rPr>
        <w:t>a wheelie bin waste collection service</w:t>
      </w:r>
      <w:r w:rsidR="00E74902" w:rsidRPr="00602ABF">
        <w:rPr>
          <w:rFonts w:asciiTheme="minorHAnsi" w:hAnsiTheme="minorHAnsi" w:cstheme="minorHAnsi"/>
          <w:b/>
          <w:sz w:val="24"/>
          <w:szCs w:val="24"/>
        </w:rPr>
        <w:t xml:space="preserve"> at __________________________</w:t>
      </w:r>
      <w:proofErr w:type="gramStart"/>
      <w:r w:rsidR="00E74902" w:rsidRPr="00602ABF">
        <w:rPr>
          <w:rFonts w:asciiTheme="minorHAnsi" w:hAnsiTheme="minorHAnsi" w:cstheme="minorHAnsi"/>
          <w:b/>
          <w:sz w:val="24"/>
          <w:szCs w:val="24"/>
        </w:rPr>
        <w:t>_ .</w:t>
      </w:r>
      <w:proofErr w:type="gramEnd"/>
      <w:r w:rsidR="00E74902" w:rsidRPr="00602ABF">
        <w:rPr>
          <w:rFonts w:asciiTheme="minorHAnsi" w:hAnsiTheme="minorHAnsi" w:cstheme="minorHAnsi"/>
          <w:b/>
          <w:sz w:val="24"/>
          <w:szCs w:val="24"/>
        </w:rPr>
        <w:t xml:space="preserve">  I confirm that this</w:t>
      </w:r>
      <w:r w:rsidRPr="00602ABF">
        <w:rPr>
          <w:rFonts w:asciiTheme="minorHAnsi" w:hAnsiTheme="minorHAnsi" w:cstheme="minorHAnsi"/>
          <w:b/>
          <w:sz w:val="24"/>
          <w:szCs w:val="24"/>
        </w:rPr>
        <w:t xml:space="preserve"> dwelling is not suitable for a wheelie bin collection of household waste</w:t>
      </w:r>
      <w:r w:rsidR="00E74902" w:rsidRPr="00602ABF">
        <w:rPr>
          <w:rFonts w:asciiTheme="minorHAnsi" w:hAnsiTheme="minorHAnsi" w:cstheme="minorHAnsi"/>
          <w:b/>
          <w:sz w:val="24"/>
          <w:szCs w:val="24"/>
        </w:rPr>
        <w:t xml:space="preserve"> and is only suitable for the </w:t>
      </w:r>
      <w:r w:rsidR="00602ABF" w:rsidRPr="00602ABF">
        <w:rPr>
          <w:rFonts w:asciiTheme="minorHAnsi" w:hAnsiTheme="minorHAnsi" w:cstheme="minorHAnsi"/>
          <w:b/>
          <w:sz w:val="24"/>
          <w:szCs w:val="24"/>
        </w:rPr>
        <w:t xml:space="preserve">kerbside </w:t>
      </w:r>
      <w:r w:rsidR="00E74902" w:rsidRPr="00602ABF">
        <w:rPr>
          <w:rFonts w:asciiTheme="minorHAnsi" w:hAnsiTheme="minorHAnsi" w:cstheme="minorHAnsi"/>
          <w:b/>
          <w:sz w:val="24"/>
          <w:szCs w:val="24"/>
        </w:rPr>
        <w:t>collection of household waste in non-reusable receptacles</w:t>
      </w:r>
      <w:r w:rsidR="00602ABF" w:rsidRPr="00602ABF">
        <w:rPr>
          <w:rFonts w:asciiTheme="minorHAnsi" w:hAnsiTheme="minorHAnsi" w:cstheme="minorHAnsi"/>
          <w:b/>
          <w:sz w:val="24"/>
          <w:szCs w:val="24"/>
        </w:rPr>
        <w:t xml:space="preserve"> (such as bags)</w:t>
      </w:r>
      <w:r w:rsidR="00E74902" w:rsidRPr="00602ABF">
        <w:rPr>
          <w:rFonts w:asciiTheme="minorHAnsi" w:hAnsiTheme="minorHAnsi" w:cstheme="minorHAnsi"/>
          <w:b/>
          <w:sz w:val="24"/>
          <w:szCs w:val="24"/>
        </w:rPr>
        <w:t xml:space="preserve"> </w:t>
      </w:r>
      <w:r w:rsidRPr="00602ABF">
        <w:rPr>
          <w:rFonts w:asciiTheme="minorHAnsi" w:hAnsiTheme="minorHAnsi" w:cstheme="minorHAnsi"/>
          <w:b/>
          <w:sz w:val="24"/>
          <w:szCs w:val="24"/>
        </w:rPr>
        <w:t>for the following reason (please tick as appropriate)</w:t>
      </w:r>
      <w:r w:rsidR="00E74902" w:rsidRPr="00602ABF">
        <w:rPr>
          <w:rFonts w:asciiTheme="minorHAnsi" w:hAnsiTheme="minorHAnsi" w:cstheme="minorHAnsi"/>
          <w:b/>
          <w:sz w:val="24"/>
          <w:szCs w:val="24"/>
        </w:rPr>
        <w:t>.</w:t>
      </w:r>
    </w:p>
    <w:p w:rsidR="00E74902" w:rsidRPr="00602ABF" w:rsidRDefault="00E74902" w:rsidP="00E74902">
      <w:pPr>
        <w:spacing w:after="0" w:afterAutospacing="0"/>
        <w:jc w:val="both"/>
        <w:rPr>
          <w:rFonts w:asciiTheme="minorHAnsi" w:hAnsiTheme="minorHAnsi" w:cstheme="minorHAnsi"/>
          <w:b/>
          <w:sz w:val="12"/>
          <w:szCs w:val="12"/>
        </w:rPr>
      </w:pPr>
    </w:p>
    <w:p w:rsidR="00E74902" w:rsidRPr="00602ABF" w:rsidRDefault="00E74902" w:rsidP="00602ABF">
      <w:pPr>
        <w:pStyle w:val="ListParagraph"/>
        <w:numPr>
          <w:ilvl w:val="0"/>
          <w:numId w:val="2"/>
        </w:numPr>
        <w:spacing w:after="0" w:afterAutospacing="0"/>
        <w:jc w:val="both"/>
        <w:rPr>
          <w:rFonts w:asciiTheme="minorHAnsi" w:hAnsiTheme="minorHAnsi" w:cstheme="minorHAnsi"/>
          <w:sz w:val="24"/>
          <w:szCs w:val="24"/>
        </w:rPr>
      </w:pPr>
      <w:r w:rsidRPr="00602ABF">
        <w:rPr>
          <w:rFonts w:asciiTheme="minorHAnsi" w:hAnsiTheme="minorHAnsi" w:cstheme="minorHAnsi"/>
          <w:sz w:val="24"/>
          <w:szCs w:val="24"/>
        </w:rPr>
        <w:t xml:space="preserve">No space within the property boundary to store bins    </w:t>
      </w:r>
      <w:r w:rsidR="00602ABF">
        <w:rPr>
          <w:rFonts w:asciiTheme="minorHAnsi" w:hAnsiTheme="minorHAnsi" w:cstheme="minorHAnsi"/>
          <w:sz w:val="24"/>
          <w:szCs w:val="24"/>
        </w:rPr>
        <w:tab/>
      </w:r>
      <w:r w:rsidRPr="00602ABF">
        <w:rPr>
          <w:rFonts w:asciiTheme="minorHAnsi" w:hAnsiTheme="minorHAnsi" w:cstheme="minorHAnsi"/>
          <w:sz w:val="24"/>
          <w:szCs w:val="24"/>
        </w:rPr>
        <w:t>[   ]</w:t>
      </w:r>
    </w:p>
    <w:p w:rsidR="00E74902" w:rsidRPr="00602ABF" w:rsidRDefault="00E74902" w:rsidP="00602ABF">
      <w:pPr>
        <w:pStyle w:val="ListParagraph"/>
        <w:numPr>
          <w:ilvl w:val="0"/>
          <w:numId w:val="2"/>
        </w:numPr>
        <w:spacing w:after="0" w:afterAutospacing="0"/>
        <w:jc w:val="both"/>
        <w:rPr>
          <w:rFonts w:asciiTheme="minorHAnsi" w:hAnsiTheme="minorHAnsi" w:cstheme="minorHAnsi"/>
          <w:sz w:val="24"/>
          <w:szCs w:val="24"/>
        </w:rPr>
      </w:pPr>
      <w:r w:rsidRPr="00602ABF">
        <w:rPr>
          <w:rFonts w:asciiTheme="minorHAnsi" w:hAnsiTheme="minorHAnsi" w:cstheme="minorHAnsi"/>
          <w:sz w:val="24"/>
          <w:szCs w:val="24"/>
        </w:rPr>
        <w:t xml:space="preserve">Physical features (see </w:t>
      </w:r>
      <w:r w:rsidR="00AD1BAC">
        <w:rPr>
          <w:rFonts w:asciiTheme="minorHAnsi" w:hAnsiTheme="minorHAnsi" w:cstheme="minorHAnsi"/>
          <w:sz w:val="24"/>
          <w:szCs w:val="24"/>
        </w:rPr>
        <w:t>criteria</w:t>
      </w:r>
      <w:r w:rsidR="00B30BDA">
        <w:rPr>
          <w:rFonts w:asciiTheme="minorHAnsi" w:hAnsiTheme="minorHAnsi" w:cstheme="minorHAnsi"/>
          <w:sz w:val="24"/>
          <w:szCs w:val="24"/>
        </w:rPr>
        <w:t xml:space="preserve"> 2</w:t>
      </w:r>
      <w:r w:rsidR="00AD1BAC">
        <w:rPr>
          <w:rFonts w:asciiTheme="minorHAnsi" w:hAnsiTheme="minorHAnsi" w:cstheme="minorHAnsi"/>
          <w:sz w:val="24"/>
          <w:szCs w:val="24"/>
        </w:rPr>
        <w:t xml:space="preserve"> </w:t>
      </w:r>
      <w:r w:rsidRPr="00602ABF">
        <w:rPr>
          <w:rFonts w:asciiTheme="minorHAnsi" w:hAnsiTheme="minorHAnsi" w:cstheme="minorHAnsi"/>
          <w:sz w:val="24"/>
          <w:szCs w:val="24"/>
        </w:rPr>
        <w:t xml:space="preserve">below)  </w:t>
      </w:r>
      <w:r w:rsidR="00602ABF">
        <w:rPr>
          <w:rFonts w:asciiTheme="minorHAnsi" w:hAnsiTheme="minorHAnsi" w:cstheme="minorHAnsi"/>
          <w:sz w:val="24"/>
          <w:szCs w:val="24"/>
        </w:rPr>
        <w:tab/>
      </w:r>
      <w:r w:rsidR="00602ABF">
        <w:rPr>
          <w:rFonts w:asciiTheme="minorHAnsi" w:hAnsiTheme="minorHAnsi" w:cstheme="minorHAnsi"/>
          <w:sz w:val="24"/>
          <w:szCs w:val="24"/>
        </w:rPr>
        <w:tab/>
      </w:r>
      <w:r w:rsidR="00602ABF">
        <w:rPr>
          <w:rFonts w:asciiTheme="minorHAnsi" w:hAnsiTheme="minorHAnsi" w:cstheme="minorHAnsi"/>
          <w:sz w:val="24"/>
          <w:szCs w:val="24"/>
        </w:rPr>
        <w:tab/>
      </w:r>
      <w:r w:rsidRPr="00602ABF">
        <w:rPr>
          <w:rFonts w:asciiTheme="minorHAnsi" w:hAnsiTheme="minorHAnsi" w:cstheme="minorHAnsi"/>
          <w:sz w:val="24"/>
          <w:szCs w:val="24"/>
        </w:rPr>
        <w:t>[   ]</w:t>
      </w:r>
    </w:p>
    <w:p w:rsidR="00E74902" w:rsidRPr="00602ABF" w:rsidRDefault="00E74902" w:rsidP="00602ABF">
      <w:pPr>
        <w:pStyle w:val="ListParagraph"/>
        <w:numPr>
          <w:ilvl w:val="0"/>
          <w:numId w:val="2"/>
        </w:numPr>
        <w:spacing w:after="0" w:afterAutospacing="0"/>
        <w:jc w:val="both"/>
        <w:rPr>
          <w:rFonts w:asciiTheme="minorHAnsi" w:hAnsiTheme="minorHAnsi" w:cstheme="minorHAnsi"/>
          <w:sz w:val="24"/>
          <w:szCs w:val="24"/>
        </w:rPr>
      </w:pPr>
      <w:r w:rsidRPr="00602ABF">
        <w:rPr>
          <w:rFonts w:asciiTheme="minorHAnsi" w:hAnsiTheme="minorHAnsi" w:cstheme="minorHAnsi"/>
          <w:sz w:val="24"/>
          <w:szCs w:val="24"/>
        </w:rPr>
        <w:t xml:space="preserve">Road too narrow for a refuse freighter to access  </w:t>
      </w:r>
      <w:r w:rsidR="00602ABF">
        <w:rPr>
          <w:rFonts w:asciiTheme="minorHAnsi" w:hAnsiTheme="minorHAnsi" w:cstheme="minorHAnsi"/>
          <w:sz w:val="24"/>
          <w:szCs w:val="24"/>
        </w:rPr>
        <w:tab/>
      </w:r>
      <w:r w:rsidR="00602ABF">
        <w:rPr>
          <w:rFonts w:asciiTheme="minorHAnsi" w:hAnsiTheme="minorHAnsi" w:cstheme="minorHAnsi"/>
          <w:sz w:val="24"/>
          <w:szCs w:val="24"/>
        </w:rPr>
        <w:tab/>
      </w:r>
      <w:r w:rsidRPr="00602ABF">
        <w:rPr>
          <w:rFonts w:asciiTheme="minorHAnsi" w:hAnsiTheme="minorHAnsi" w:cstheme="minorHAnsi"/>
          <w:sz w:val="24"/>
          <w:szCs w:val="24"/>
        </w:rPr>
        <w:t>[   ]</w:t>
      </w:r>
    </w:p>
    <w:p w:rsidR="00E74902" w:rsidRPr="00602ABF" w:rsidRDefault="00E74902" w:rsidP="00602ABF">
      <w:pPr>
        <w:pStyle w:val="ListParagraph"/>
        <w:numPr>
          <w:ilvl w:val="0"/>
          <w:numId w:val="2"/>
        </w:numPr>
        <w:spacing w:after="0" w:afterAutospacing="0"/>
        <w:jc w:val="both"/>
        <w:rPr>
          <w:rFonts w:asciiTheme="minorHAnsi" w:hAnsiTheme="minorHAnsi" w:cstheme="minorHAnsi"/>
          <w:color w:val="212121"/>
          <w:sz w:val="24"/>
          <w:szCs w:val="24"/>
          <w:shd w:val="clear" w:color="auto" w:fill="FFFFFF"/>
        </w:rPr>
      </w:pPr>
      <w:r w:rsidRPr="00602ABF">
        <w:rPr>
          <w:rFonts w:asciiTheme="minorHAnsi" w:hAnsiTheme="minorHAnsi" w:cstheme="minorHAnsi"/>
          <w:sz w:val="24"/>
          <w:szCs w:val="24"/>
        </w:rPr>
        <w:t xml:space="preserve">Exceptional circumstances </w:t>
      </w:r>
      <w:r w:rsidRPr="009D3491">
        <w:rPr>
          <w:rFonts w:asciiTheme="minorHAnsi" w:hAnsiTheme="minorHAnsi" w:cstheme="minorHAnsi"/>
          <w:color w:val="000000" w:themeColor="text1"/>
          <w:sz w:val="24"/>
          <w:szCs w:val="24"/>
        </w:rPr>
        <w:t xml:space="preserve">- </w:t>
      </w:r>
      <w:r w:rsidRPr="009D3491">
        <w:rPr>
          <w:rFonts w:asciiTheme="minorHAnsi" w:hAnsiTheme="minorHAnsi" w:cstheme="minorHAnsi"/>
          <w:color w:val="000000" w:themeColor="text1"/>
          <w:sz w:val="24"/>
          <w:szCs w:val="24"/>
          <w:shd w:val="clear" w:color="auto" w:fill="FFFFFF"/>
        </w:rPr>
        <w:t xml:space="preserve">please explain  </w:t>
      </w:r>
      <w:r w:rsidR="00602ABF">
        <w:rPr>
          <w:rFonts w:asciiTheme="minorHAnsi" w:hAnsiTheme="minorHAnsi" w:cstheme="minorHAnsi"/>
          <w:color w:val="212121"/>
          <w:sz w:val="24"/>
          <w:szCs w:val="24"/>
          <w:shd w:val="clear" w:color="auto" w:fill="FFFFFF"/>
        </w:rPr>
        <w:tab/>
      </w:r>
      <w:r w:rsidR="00602ABF">
        <w:rPr>
          <w:rFonts w:asciiTheme="minorHAnsi" w:hAnsiTheme="minorHAnsi" w:cstheme="minorHAnsi"/>
          <w:color w:val="212121"/>
          <w:sz w:val="24"/>
          <w:szCs w:val="24"/>
          <w:shd w:val="clear" w:color="auto" w:fill="FFFFFF"/>
        </w:rPr>
        <w:tab/>
      </w:r>
      <w:r w:rsidR="00602ABF">
        <w:rPr>
          <w:rFonts w:asciiTheme="minorHAnsi" w:hAnsiTheme="minorHAnsi" w:cstheme="minorHAnsi"/>
          <w:color w:val="212121"/>
          <w:sz w:val="24"/>
          <w:szCs w:val="24"/>
          <w:shd w:val="clear" w:color="auto" w:fill="FFFFFF"/>
        </w:rPr>
        <w:tab/>
      </w:r>
      <w:r w:rsidRPr="00602ABF">
        <w:rPr>
          <w:rFonts w:asciiTheme="minorHAnsi" w:hAnsiTheme="minorHAnsi" w:cstheme="minorHAnsi"/>
          <w:color w:val="212121"/>
          <w:sz w:val="24"/>
          <w:szCs w:val="24"/>
          <w:shd w:val="clear" w:color="auto" w:fill="FFFFFF"/>
        </w:rPr>
        <w:t>[   ]</w:t>
      </w:r>
    </w:p>
    <w:p w:rsidR="00E74902" w:rsidRPr="00E74902" w:rsidRDefault="00E74902" w:rsidP="00E74902">
      <w:pPr>
        <w:spacing w:after="0" w:afterAutospacing="0"/>
        <w:jc w:val="both"/>
        <w:rPr>
          <w:rFonts w:asciiTheme="minorHAnsi" w:hAnsiTheme="minorHAnsi" w:cstheme="minorHAnsi"/>
          <w:color w:val="212121"/>
          <w:sz w:val="24"/>
          <w:szCs w:val="24"/>
          <w:shd w:val="clear" w:color="auto" w:fill="FFFFFF"/>
        </w:rPr>
      </w:pPr>
      <w:r w:rsidRPr="00E74902">
        <w:rPr>
          <w:rFonts w:asciiTheme="minorHAnsi" w:hAnsiTheme="minorHAnsi" w:cstheme="minorHAnsi"/>
          <w:color w:val="212121"/>
          <w:sz w:val="24"/>
          <w:szCs w:val="24"/>
          <w:shd w:val="clear" w:color="auto" w:fill="FFFFFF"/>
        </w:rPr>
        <w:t>________________________________________________________________________________________________________________________________________________</w:t>
      </w:r>
      <w:r w:rsidR="00602ABF">
        <w:rPr>
          <w:rFonts w:asciiTheme="minorHAnsi" w:hAnsiTheme="minorHAnsi" w:cstheme="minorHAnsi"/>
          <w:color w:val="212121"/>
          <w:sz w:val="24"/>
          <w:szCs w:val="24"/>
          <w:shd w:val="clear" w:color="auto" w:fill="FFFFFF"/>
        </w:rPr>
        <w:t>________________________</w:t>
      </w:r>
      <w:r w:rsidRPr="00E74902">
        <w:rPr>
          <w:rFonts w:asciiTheme="minorHAnsi" w:hAnsiTheme="minorHAnsi" w:cstheme="minorHAnsi"/>
          <w:color w:val="212121"/>
          <w:sz w:val="24"/>
          <w:szCs w:val="24"/>
          <w:shd w:val="clear" w:color="auto" w:fill="FFFFFF"/>
        </w:rPr>
        <w:t>______</w:t>
      </w:r>
    </w:p>
    <w:p w:rsidR="00E74902" w:rsidRPr="00602ABF" w:rsidRDefault="00E74902" w:rsidP="00E74902">
      <w:pPr>
        <w:spacing w:after="0" w:afterAutospacing="0"/>
        <w:jc w:val="both"/>
        <w:rPr>
          <w:rFonts w:asciiTheme="minorHAnsi" w:hAnsiTheme="minorHAnsi" w:cstheme="minorHAnsi"/>
          <w:sz w:val="12"/>
          <w:szCs w:val="12"/>
        </w:rPr>
      </w:pPr>
    </w:p>
    <w:p w:rsidR="00E74902" w:rsidRPr="00E74902" w:rsidRDefault="00E74902" w:rsidP="00E74902">
      <w:pPr>
        <w:spacing w:after="0" w:afterAutospacing="0"/>
        <w:jc w:val="both"/>
        <w:rPr>
          <w:rFonts w:asciiTheme="minorHAnsi" w:hAnsiTheme="minorHAnsi" w:cstheme="minorHAnsi"/>
          <w:sz w:val="24"/>
          <w:szCs w:val="24"/>
        </w:rPr>
      </w:pPr>
      <w:r w:rsidRPr="00E74902">
        <w:rPr>
          <w:rFonts w:asciiTheme="minorHAnsi" w:hAnsiTheme="minorHAnsi" w:cstheme="minorHAnsi"/>
          <w:sz w:val="24"/>
          <w:szCs w:val="24"/>
        </w:rPr>
        <w:t>Other information that you feel will support your application</w:t>
      </w:r>
    </w:p>
    <w:p w:rsidR="00E74902" w:rsidRPr="00E74902" w:rsidRDefault="00E74902" w:rsidP="00E74902">
      <w:pPr>
        <w:spacing w:after="0" w:afterAutospacing="0"/>
        <w:jc w:val="both"/>
        <w:rPr>
          <w:rFonts w:asciiTheme="minorHAnsi" w:hAnsiTheme="minorHAnsi" w:cstheme="minorHAnsi"/>
          <w:color w:val="212121"/>
          <w:sz w:val="24"/>
          <w:szCs w:val="24"/>
          <w:shd w:val="clear" w:color="auto" w:fill="FFFFFF"/>
        </w:rPr>
      </w:pPr>
      <w:r w:rsidRPr="00E74902">
        <w:rPr>
          <w:rFonts w:asciiTheme="minorHAnsi" w:hAnsiTheme="minorHAnsi" w:cstheme="minorHAnsi"/>
          <w:color w:val="212121"/>
          <w:sz w:val="24"/>
          <w:szCs w:val="24"/>
          <w:shd w:val="clear" w:color="auto" w:fill="FFFFFF"/>
        </w:rPr>
        <w:t>_________________________________________________________________________________________________________________________________________________</w:t>
      </w:r>
      <w:r w:rsidR="00602ABF">
        <w:rPr>
          <w:rFonts w:asciiTheme="minorHAnsi" w:hAnsiTheme="minorHAnsi" w:cstheme="minorHAnsi"/>
          <w:color w:val="212121"/>
          <w:sz w:val="24"/>
          <w:szCs w:val="24"/>
          <w:shd w:val="clear" w:color="auto" w:fill="FFFFFF"/>
        </w:rPr>
        <w:t>________________________</w:t>
      </w:r>
      <w:r w:rsidRPr="00E74902">
        <w:rPr>
          <w:rFonts w:asciiTheme="minorHAnsi" w:hAnsiTheme="minorHAnsi" w:cstheme="minorHAnsi"/>
          <w:color w:val="212121"/>
          <w:sz w:val="24"/>
          <w:szCs w:val="24"/>
          <w:shd w:val="clear" w:color="auto" w:fill="FFFFFF"/>
        </w:rPr>
        <w:t>_____</w:t>
      </w:r>
    </w:p>
    <w:p w:rsidR="00602ABF" w:rsidRDefault="00602ABF" w:rsidP="00602ABF">
      <w:pPr>
        <w:spacing w:after="0" w:afterAutospacing="0"/>
        <w:rPr>
          <w:rFonts w:asciiTheme="minorHAnsi" w:hAnsiTheme="minorHAnsi" w:cstheme="minorHAnsi"/>
          <w:b/>
          <w:sz w:val="24"/>
          <w:szCs w:val="24"/>
        </w:rPr>
      </w:pPr>
    </w:p>
    <w:p w:rsidR="00AD1BAC" w:rsidRPr="00602ABF" w:rsidRDefault="00AD1BAC" w:rsidP="00AD1BAC">
      <w:pPr>
        <w:pStyle w:val="PlainText"/>
        <w:jc w:val="both"/>
        <w:rPr>
          <w:rFonts w:asciiTheme="minorHAnsi" w:hAnsiTheme="minorHAnsi" w:cstheme="minorHAnsi"/>
          <w:b/>
          <w:sz w:val="24"/>
          <w:szCs w:val="24"/>
        </w:rPr>
      </w:pPr>
      <w:r w:rsidRPr="00602ABF">
        <w:rPr>
          <w:rFonts w:asciiTheme="minorHAnsi" w:hAnsiTheme="minorHAnsi" w:cstheme="minorHAnsi"/>
          <w:b/>
          <w:sz w:val="24"/>
          <w:szCs w:val="24"/>
        </w:rPr>
        <w:t>Bags for recycling and residual waste must</w:t>
      </w:r>
      <w:r w:rsidR="00586573">
        <w:rPr>
          <w:rFonts w:asciiTheme="minorHAnsi" w:hAnsiTheme="minorHAnsi" w:cstheme="minorHAnsi"/>
          <w:b/>
          <w:sz w:val="24"/>
          <w:szCs w:val="24"/>
        </w:rPr>
        <w:t xml:space="preserve"> </w:t>
      </w:r>
      <w:r w:rsidR="00586573" w:rsidRPr="00586573">
        <w:rPr>
          <w:rFonts w:asciiTheme="minorHAnsi" w:hAnsiTheme="minorHAnsi" w:cstheme="minorHAnsi"/>
          <w:b/>
          <w:sz w:val="24"/>
          <w:szCs w:val="24"/>
          <w:u w:val="single"/>
        </w:rPr>
        <w:t>ONLY</w:t>
      </w:r>
      <w:r w:rsidRPr="00602ABF">
        <w:rPr>
          <w:rFonts w:asciiTheme="minorHAnsi" w:hAnsiTheme="minorHAnsi" w:cstheme="minorHAnsi"/>
          <w:b/>
          <w:sz w:val="24"/>
          <w:szCs w:val="24"/>
        </w:rPr>
        <w:t xml:space="preserve"> be purchased directly from the waste collector. You are advised to contact your waste collector directly.</w:t>
      </w:r>
    </w:p>
    <w:p w:rsidR="00AD1BAC" w:rsidRPr="00AD1BAC" w:rsidRDefault="00AD1BAC" w:rsidP="00602ABF">
      <w:pPr>
        <w:spacing w:after="0" w:afterAutospacing="0"/>
        <w:rPr>
          <w:rFonts w:asciiTheme="minorHAnsi" w:hAnsiTheme="minorHAnsi" w:cstheme="minorHAnsi"/>
          <w:b/>
          <w:sz w:val="12"/>
          <w:szCs w:val="12"/>
        </w:rPr>
      </w:pPr>
    </w:p>
    <w:p w:rsidR="00282115" w:rsidRPr="00E74902" w:rsidRDefault="00282115" w:rsidP="00602ABF">
      <w:pPr>
        <w:spacing w:after="0" w:afterAutospacing="0"/>
        <w:rPr>
          <w:rFonts w:asciiTheme="minorHAnsi" w:hAnsiTheme="minorHAnsi" w:cstheme="minorHAnsi"/>
          <w:b/>
          <w:sz w:val="24"/>
          <w:szCs w:val="24"/>
        </w:rPr>
      </w:pPr>
      <w:r w:rsidRPr="00E74902">
        <w:rPr>
          <w:rFonts w:asciiTheme="minorHAnsi" w:hAnsiTheme="minorHAnsi" w:cstheme="minorHAnsi"/>
          <w:b/>
          <w:sz w:val="24"/>
          <w:szCs w:val="24"/>
        </w:rPr>
        <w:t>Signature: ________________</w:t>
      </w:r>
      <w:r w:rsidR="00602ABF">
        <w:rPr>
          <w:rFonts w:asciiTheme="minorHAnsi" w:hAnsiTheme="minorHAnsi" w:cstheme="minorHAnsi"/>
          <w:b/>
          <w:sz w:val="24"/>
          <w:szCs w:val="24"/>
        </w:rPr>
        <w:t>___</w:t>
      </w:r>
      <w:r w:rsidRPr="00E74902">
        <w:rPr>
          <w:rFonts w:asciiTheme="minorHAnsi" w:hAnsiTheme="minorHAnsi" w:cstheme="minorHAnsi"/>
          <w:b/>
          <w:sz w:val="24"/>
          <w:szCs w:val="24"/>
        </w:rPr>
        <w:t>______</w:t>
      </w:r>
      <w:r w:rsidR="00AD1BAC">
        <w:rPr>
          <w:rFonts w:asciiTheme="minorHAnsi" w:hAnsiTheme="minorHAnsi" w:cstheme="minorHAnsi"/>
          <w:b/>
          <w:sz w:val="24"/>
          <w:szCs w:val="24"/>
        </w:rPr>
        <w:t>______</w:t>
      </w:r>
      <w:r w:rsidRPr="00E74902">
        <w:rPr>
          <w:rFonts w:asciiTheme="minorHAnsi" w:hAnsiTheme="minorHAnsi" w:cstheme="minorHAnsi"/>
          <w:b/>
          <w:sz w:val="24"/>
          <w:szCs w:val="24"/>
        </w:rPr>
        <w:t xml:space="preserve">_     </w:t>
      </w:r>
      <w:r w:rsidR="00602ABF">
        <w:rPr>
          <w:rFonts w:asciiTheme="minorHAnsi" w:hAnsiTheme="minorHAnsi" w:cstheme="minorHAnsi"/>
          <w:b/>
          <w:sz w:val="24"/>
          <w:szCs w:val="24"/>
        </w:rPr>
        <w:tab/>
      </w:r>
      <w:r w:rsidR="00602ABF">
        <w:rPr>
          <w:rFonts w:asciiTheme="minorHAnsi" w:hAnsiTheme="minorHAnsi" w:cstheme="minorHAnsi"/>
          <w:b/>
          <w:sz w:val="24"/>
          <w:szCs w:val="24"/>
        </w:rPr>
        <w:tab/>
      </w:r>
      <w:r w:rsidRPr="00E74902">
        <w:rPr>
          <w:rFonts w:asciiTheme="minorHAnsi" w:hAnsiTheme="minorHAnsi" w:cstheme="minorHAnsi"/>
          <w:b/>
          <w:sz w:val="24"/>
          <w:szCs w:val="24"/>
        </w:rPr>
        <w:t>Date: __</w:t>
      </w:r>
      <w:r w:rsidR="00602ABF">
        <w:rPr>
          <w:rFonts w:asciiTheme="minorHAnsi" w:hAnsiTheme="minorHAnsi" w:cstheme="minorHAnsi"/>
          <w:b/>
          <w:sz w:val="24"/>
          <w:szCs w:val="24"/>
        </w:rPr>
        <w:t>_</w:t>
      </w:r>
      <w:r w:rsidR="00AD1BAC">
        <w:rPr>
          <w:rFonts w:asciiTheme="minorHAnsi" w:hAnsiTheme="minorHAnsi" w:cstheme="minorHAnsi"/>
          <w:b/>
          <w:sz w:val="24"/>
          <w:szCs w:val="24"/>
        </w:rPr>
        <w:t>______</w:t>
      </w:r>
      <w:r w:rsidR="00602ABF">
        <w:rPr>
          <w:rFonts w:asciiTheme="minorHAnsi" w:hAnsiTheme="minorHAnsi" w:cstheme="minorHAnsi"/>
          <w:b/>
          <w:sz w:val="24"/>
          <w:szCs w:val="24"/>
        </w:rPr>
        <w:t>________</w:t>
      </w:r>
      <w:r w:rsidRPr="00E74902">
        <w:rPr>
          <w:rFonts w:asciiTheme="minorHAnsi" w:hAnsiTheme="minorHAnsi" w:cstheme="minorHAnsi"/>
          <w:b/>
          <w:sz w:val="24"/>
          <w:szCs w:val="24"/>
        </w:rPr>
        <w:t>___________</w:t>
      </w:r>
    </w:p>
    <w:p w:rsidR="00602ABF" w:rsidRPr="00AD1BAC" w:rsidRDefault="00602ABF" w:rsidP="00282115">
      <w:pPr>
        <w:autoSpaceDE w:val="0"/>
        <w:autoSpaceDN w:val="0"/>
        <w:adjustRightInd w:val="0"/>
        <w:spacing w:after="0" w:afterAutospacing="0"/>
        <w:jc w:val="both"/>
        <w:rPr>
          <w:rFonts w:ascii="Times New Roman" w:hAnsi="Times New Roman"/>
          <w:b/>
          <w:bCs/>
          <w:iCs/>
          <w:sz w:val="12"/>
          <w:szCs w:val="12"/>
        </w:rPr>
      </w:pPr>
    </w:p>
    <w:p w:rsidR="00602ABF" w:rsidRPr="00AD1BAC" w:rsidRDefault="00282115" w:rsidP="00602ABF">
      <w:pPr>
        <w:autoSpaceDE w:val="0"/>
        <w:autoSpaceDN w:val="0"/>
        <w:adjustRightInd w:val="0"/>
        <w:spacing w:after="0" w:afterAutospacing="0"/>
        <w:jc w:val="both"/>
        <w:rPr>
          <w:rFonts w:asciiTheme="minorHAnsi" w:hAnsiTheme="minorHAnsi" w:cstheme="minorHAnsi"/>
          <w:b/>
          <w:bCs/>
          <w:iCs/>
          <w:sz w:val="24"/>
          <w:szCs w:val="24"/>
        </w:rPr>
      </w:pPr>
      <w:r w:rsidRPr="00AD1BAC">
        <w:rPr>
          <w:rFonts w:asciiTheme="minorHAnsi" w:hAnsiTheme="minorHAnsi" w:cstheme="minorHAnsi"/>
          <w:b/>
          <w:bCs/>
          <w:iCs/>
          <w:sz w:val="24"/>
          <w:szCs w:val="24"/>
        </w:rPr>
        <w:t>Return completed form to: Wheelie Bin Exemption, Environment Department, Galway City Council,</w:t>
      </w:r>
      <w:r w:rsidR="00602ABF" w:rsidRPr="00AD1BAC">
        <w:rPr>
          <w:rFonts w:asciiTheme="minorHAnsi" w:hAnsiTheme="minorHAnsi" w:cstheme="minorHAnsi"/>
          <w:b/>
          <w:bCs/>
          <w:iCs/>
          <w:sz w:val="24"/>
          <w:szCs w:val="24"/>
        </w:rPr>
        <w:t xml:space="preserve"> </w:t>
      </w:r>
      <w:r w:rsidRPr="00AD1BAC">
        <w:rPr>
          <w:rFonts w:asciiTheme="minorHAnsi" w:hAnsiTheme="minorHAnsi" w:cstheme="minorHAnsi"/>
          <w:b/>
          <w:bCs/>
          <w:iCs/>
          <w:sz w:val="24"/>
          <w:szCs w:val="24"/>
        </w:rPr>
        <w:t xml:space="preserve">City Hall, College Road, </w:t>
      </w:r>
      <w:proofErr w:type="gramStart"/>
      <w:r w:rsidRPr="00AD1BAC">
        <w:rPr>
          <w:rFonts w:asciiTheme="minorHAnsi" w:hAnsiTheme="minorHAnsi" w:cstheme="minorHAnsi"/>
          <w:b/>
          <w:bCs/>
          <w:iCs/>
          <w:sz w:val="24"/>
          <w:szCs w:val="24"/>
        </w:rPr>
        <w:t>Galway</w:t>
      </w:r>
      <w:proofErr w:type="gramEnd"/>
      <w:r w:rsidRPr="00AD1BAC">
        <w:rPr>
          <w:rFonts w:asciiTheme="minorHAnsi" w:hAnsiTheme="minorHAnsi" w:cstheme="minorHAnsi"/>
          <w:b/>
          <w:bCs/>
          <w:iCs/>
          <w:sz w:val="24"/>
          <w:szCs w:val="24"/>
        </w:rPr>
        <w:t>.</w:t>
      </w:r>
      <w:r w:rsidR="00602ABF" w:rsidRPr="00AD1BAC">
        <w:rPr>
          <w:rFonts w:asciiTheme="minorHAnsi" w:hAnsiTheme="minorHAnsi" w:cstheme="minorHAnsi"/>
          <w:b/>
          <w:bCs/>
          <w:iCs/>
          <w:sz w:val="24"/>
          <w:szCs w:val="24"/>
        </w:rPr>
        <w:t xml:space="preserve"> Email: </w:t>
      </w:r>
      <w:hyperlink r:id="rId8" w:history="1">
        <w:r w:rsidR="00602ABF" w:rsidRPr="00AD1BAC">
          <w:rPr>
            <w:rStyle w:val="Hyperlink"/>
            <w:rFonts w:asciiTheme="minorHAnsi" w:hAnsiTheme="minorHAnsi" w:cstheme="minorHAnsi"/>
            <w:b/>
            <w:bCs/>
            <w:iCs/>
            <w:color w:val="000000" w:themeColor="text1"/>
            <w:sz w:val="24"/>
            <w:szCs w:val="24"/>
            <w:u w:val="none"/>
          </w:rPr>
          <w:t>environment@galwaycity.ie</w:t>
        </w:r>
      </w:hyperlink>
      <w:r w:rsidR="00602ABF" w:rsidRPr="00AD1BAC">
        <w:rPr>
          <w:rFonts w:asciiTheme="minorHAnsi" w:hAnsiTheme="minorHAnsi" w:cstheme="minorHAnsi"/>
          <w:b/>
          <w:bCs/>
          <w:iCs/>
          <w:sz w:val="24"/>
          <w:szCs w:val="24"/>
        </w:rPr>
        <w:t>. Telephone: (091) 536400.</w:t>
      </w:r>
    </w:p>
    <w:p w:rsidR="00AD1BAC" w:rsidRPr="00AD1BAC" w:rsidRDefault="00AD1BAC" w:rsidP="00602ABF">
      <w:pPr>
        <w:autoSpaceDE w:val="0"/>
        <w:autoSpaceDN w:val="0"/>
        <w:adjustRightInd w:val="0"/>
        <w:spacing w:after="0" w:afterAutospacing="0"/>
        <w:jc w:val="both"/>
        <w:rPr>
          <w:rFonts w:asciiTheme="minorHAnsi" w:hAnsiTheme="minorHAnsi" w:cstheme="minorHAnsi"/>
          <w:bCs/>
          <w:iCs/>
          <w:sz w:val="8"/>
          <w:szCs w:val="8"/>
        </w:rPr>
      </w:pPr>
    </w:p>
    <w:p w:rsidR="00602ABF" w:rsidRPr="00AD1BAC" w:rsidRDefault="00602ABF" w:rsidP="00AD1BAC">
      <w:pPr>
        <w:autoSpaceDE w:val="0"/>
        <w:autoSpaceDN w:val="0"/>
        <w:adjustRightInd w:val="0"/>
        <w:spacing w:after="0" w:afterAutospacing="0"/>
        <w:jc w:val="both"/>
        <w:rPr>
          <w:rFonts w:asciiTheme="minorHAnsi" w:hAnsiTheme="minorHAnsi" w:cstheme="minorHAnsi"/>
          <w:sz w:val="24"/>
          <w:szCs w:val="24"/>
        </w:rPr>
      </w:pPr>
      <w:r w:rsidRPr="00602ABF">
        <w:rPr>
          <w:rFonts w:asciiTheme="minorHAnsi" w:hAnsiTheme="minorHAnsi" w:cstheme="minorHAnsi"/>
          <w:sz w:val="24"/>
          <w:szCs w:val="24"/>
        </w:rPr>
        <w:t>All exemptions will be reviewed within 12 months of issue.</w:t>
      </w:r>
      <w:r w:rsidR="00AD1BAC">
        <w:rPr>
          <w:rFonts w:asciiTheme="minorHAnsi" w:hAnsiTheme="minorHAnsi" w:cstheme="minorHAnsi"/>
          <w:sz w:val="24"/>
          <w:szCs w:val="24"/>
        </w:rPr>
        <w:t xml:space="preserve"> </w:t>
      </w:r>
      <w:r w:rsidRPr="00AD1BAC">
        <w:rPr>
          <w:rFonts w:asciiTheme="minorHAnsi" w:hAnsiTheme="minorHAnsi" w:cstheme="minorHAnsi"/>
          <w:sz w:val="24"/>
          <w:szCs w:val="24"/>
        </w:rPr>
        <w:t>Your data will be stored and processed in line with Galway City Council’s Data Protection Guidelines under GDPR.</w:t>
      </w:r>
    </w:p>
    <w:p w:rsidR="00602ABF" w:rsidRPr="00602ABF" w:rsidRDefault="00602ABF" w:rsidP="00282115">
      <w:pPr>
        <w:spacing w:after="0" w:afterAutospacing="0"/>
        <w:jc w:val="both"/>
        <w:rPr>
          <w:rFonts w:asciiTheme="minorHAnsi" w:hAnsiTheme="minorHAnsi" w:cstheme="minorHAnsi"/>
          <w:b/>
          <w:sz w:val="12"/>
          <w:szCs w:val="12"/>
        </w:rPr>
      </w:pPr>
    </w:p>
    <w:p w:rsidR="00282115" w:rsidRPr="00AD1BAC" w:rsidRDefault="00282115" w:rsidP="00602ABF">
      <w:pPr>
        <w:pBdr>
          <w:top w:val="single" w:sz="4" w:space="1" w:color="auto"/>
          <w:left w:val="single" w:sz="4" w:space="4" w:color="auto"/>
          <w:bottom w:val="single" w:sz="4" w:space="1" w:color="auto"/>
          <w:right w:val="single" w:sz="4" w:space="4" w:color="auto"/>
        </w:pBdr>
        <w:spacing w:after="0" w:afterAutospacing="0"/>
        <w:jc w:val="both"/>
        <w:rPr>
          <w:rFonts w:asciiTheme="minorHAnsi" w:hAnsiTheme="minorHAnsi" w:cstheme="minorHAnsi"/>
          <w:b/>
          <w:sz w:val="20"/>
          <w:szCs w:val="20"/>
        </w:rPr>
      </w:pPr>
      <w:r w:rsidRPr="00AD1BAC">
        <w:rPr>
          <w:rFonts w:asciiTheme="minorHAnsi" w:hAnsiTheme="minorHAnsi" w:cstheme="minorHAnsi"/>
          <w:b/>
          <w:sz w:val="20"/>
          <w:szCs w:val="20"/>
        </w:rPr>
        <w:t>The criter</w:t>
      </w:r>
      <w:r w:rsidR="00602ABF" w:rsidRPr="00AD1BAC">
        <w:rPr>
          <w:rFonts w:asciiTheme="minorHAnsi" w:hAnsiTheme="minorHAnsi" w:cstheme="minorHAnsi"/>
          <w:b/>
          <w:sz w:val="20"/>
          <w:szCs w:val="20"/>
        </w:rPr>
        <w:t xml:space="preserve">ia for designating a household </w:t>
      </w:r>
      <w:r w:rsidR="00602ABF" w:rsidRPr="00F37A5C">
        <w:rPr>
          <w:rFonts w:asciiTheme="minorHAnsi" w:hAnsiTheme="minorHAnsi" w:cstheme="minorHAnsi"/>
          <w:b/>
          <w:sz w:val="20"/>
          <w:szCs w:val="20"/>
        </w:rPr>
        <w:t>(</w:t>
      </w:r>
      <w:r w:rsidRPr="00F37A5C">
        <w:rPr>
          <w:rFonts w:asciiTheme="minorHAnsi" w:hAnsiTheme="minorHAnsi" w:cstheme="minorHAnsi"/>
          <w:b/>
          <w:sz w:val="20"/>
          <w:szCs w:val="20"/>
        </w:rPr>
        <w:t xml:space="preserve">single and/or </w:t>
      </w:r>
      <w:proofErr w:type="spellStart"/>
      <w:r w:rsidRPr="00F37A5C">
        <w:rPr>
          <w:rFonts w:asciiTheme="minorHAnsi" w:hAnsiTheme="minorHAnsi" w:cstheme="minorHAnsi"/>
          <w:b/>
          <w:sz w:val="20"/>
          <w:szCs w:val="20"/>
        </w:rPr>
        <w:t>multi unit</w:t>
      </w:r>
      <w:proofErr w:type="spellEnd"/>
      <w:r w:rsidRPr="00F37A5C">
        <w:rPr>
          <w:rFonts w:asciiTheme="minorHAnsi" w:hAnsiTheme="minorHAnsi" w:cstheme="minorHAnsi"/>
          <w:b/>
          <w:sz w:val="20"/>
          <w:szCs w:val="20"/>
        </w:rPr>
        <w:t xml:space="preserve"> dwelling</w:t>
      </w:r>
      <w:r w:rsidR="00602ABF" w:rsidRPr="00F37A5C">
        <w:rPr>
          <w:rFonts w:asciiTheme="minorHAnsi" w:hAnsiTheme="minorHAnsi" w:cstheme="minorHAnsi"/>
          <w:b/>
          <w:sz w:val="20"/>
          <w:szCs w:val="20"/>
        </w:rPr>
        <w:t>)</w:t>
      </w:r>
      <w:r w:rsidRPr="00AD1BAC">
        <w:rPr>
          <w:rFonts w:asciiTheme="minorHAnsi" w:hAnsiTheme="minorHAnsi" w:cstheme="minorHAnsi"/>
          <w:b/>
          <w:sz w:val="20"/>
          <w:szCs w:val="20"/>
        </w:rPr>
        <w:t xml:space="preserve"> as being only suitable for the collection of household kerbside waste in non-reusable receptacles, such as bags, are as follows:</w:t>
      </w:r>
    </w:p>
    <w:p w:rsidR="00282115" w:rsidRPr="00602ABF" w:rsidRDefault="009D3491" w:rsidP="00602ABF">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color w:val="auto"/>
          <w:sz w:val="20"/>
          <w:szCs w:val="20"/>
        </w:rPr>
      </w:pPr>
      <w:r>
        <w:rPr>
          <w:rFonts w:asciiTheme="minorHAnsi" w:hAnsiTheme="minorHAnsi" w:cstheme="minorHAnsi"/>
          <w:color w:val="auto"/>
          <w:sz w:val="20"/>
          <w:szCs w:val="20"/>
        </w:rPr>
        <w:t xml:space="preserve">1. </w:t>
      </w:r>
      <w:r w:rsidR="00282115" w:rsidRPr="00602ABF">
        <w:rPr>
          <w:rFonts w:asciiTheme="minorHAnsi" w:hAnsiTheme="minorHAnsi" w:cstheme="minorHAnsi"/>
          <w:color w:val="auto"/>
          <w:sz w:val="20"/>
          <w:szCs w:val="20"/>
        </w:rPr>
        <w:t>No space within the boundary of the property, front, rear or side to store 3 bins. However, as the waste must be stored somewhere, even when it is presented in bags, options should be explored as to whether smaller wheelie bins or other such reusable receptacles could be used in such circumstances. In this regard, if this criterion is used to designate a household, a review of that decision will be undertaken not later than 12 months after that decision, in order to evaluate whether smaller wheelie bins or other such reusable receptacles could be used.</w:t>
      </w:r>
    </w:p>
    <w:p w:rsidR="00282115" w:rsidRPr="00602ABF" w:rsidRDefault="009D3491" w:rsidP="00602ABF">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color w:val="auto"/>
          <w:sz w:val="20"/>
          <w:szCs w:val="20"/>
        </w:rPr>
      </w:pPr>
      <w:r>
        <w:rPr>
          <w:rFonts w:asciiTheme="minorHAnsi" w:hAnsiTheme="minorHAnsi" w:cstheme="minorHAnsi"/>
          <w:color w:val="auto"/>
          <w:sz w:val="20"/>
          <w:szCs w:val="20"/>
        </w:rPr>
        <w:t xml:space="preserve">2. </w:t>
      </w:r>
      <w:r w:rsidR="00282115" w:rsidRPr="00602ABF">
        <w:rPr>
          <w:rFonts w:asciiTheme="minorHAnsi" w:hAnsiTheme="minorHAnsi" w:cstheme="minorHAnsi"/>
          <w:color w:val="auto"/>
          <w:sz w:val="20"/>
          <w:szCs w:val="20"/>
        </w:rPr>
        <w:t>Physical features which make it difficult to move a bin to the front edge of the property or nearest boundary for presentation, e.g. steep gradient and or steps or that would present an unreasonable difficulty.</w:t>
      </w:r>
    </w:p>
    <w:p w:rsidR="00282115" w:rsidRPr="00602ABF" w:rsidRDefault="009D3491" w:rsidP="00602ABF">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color w:val="auto"/>
          <w:sz w:val="20"/>
          <w:szCs w:val="20"/>
        </w:rPr>
      </w:pPr>
      <w:r>
        <w:rPr>
          <w:rFonts w:asciiTheme="minorHAnsi" w:hAnsiTheme="minorHAnsi" w:cstheme="minorHAnsi"/>
          <w:color w:val="auto"/>
          <w:sz w:val="20"/>
          <w:szCs w:val="20"/>
        </w:rPr>
        <w:t xml:space="preserve">3. </w:t>
      </w:r>
      <w:r w:rsidR="00282115" w:rsidRPr="00602ABF">
        <w:rPr>
          <w:rFonts w:asciiTheme="minorHAnsi" w:hAnsiTheme="minorHAnsi" w:cstheme="minorHAnsi"/>
          <w:color w:val="auto"/>
          <w:sz w:val="20"/>
          <w:szCs w:val="20"/>
        </w:rPr>
        <w:t>The area (e.g. street) is too narrow for a refuse freighter to access properties and the nearest suitable presentation point is greater than 100m from the property.</w:t>
      </w:r>
    </w:p>
    <w:p w:rsidR="00282115" w:rsidRPr="00602ABF" w:rsidRDefault="009D3491" w:rsidP="00602ABF">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color w:val="auto"/>
          <w:sz w:val="20"/>
          <w:szCs w:val="20"/>
        </w:rPr>
      </w:pPr>
      <w:r>
        <w:rPr>
          <w:rFonts w:asciiTheme="minorHAnsi" w:hAnsiTheme="minorHAnsi" w:cstheme="minorHAnsi"/>
          <w:color w:val="auto"/>
          <w:sz w:val="20"/>
          <w:szCs w:val="20"/>
        </w:rPr>
        <w:t xml:space="preserve">4. </w:t>
      </w:r>
      <w:r w:rsidR="00282115" w:rsidRPr="00602ABF">
        <w:rPr>
          <w:rFonts w:asciiTheme="minorHAnsi" w:hAnsiTheme="minorHAnsi" w:cstheme="minorHAnsi"/>
          <w:color w:val="auto"/>
          <w:sz w:val="20"/>
          <w:szCs w:val="20"/>
        </w:rPr>
        <w:t>Where the Local Authority is notified of exceptional circumstances by a householder / resident and the Local Authority certifies same. Again, if this criterion is used to designate a household, where appropriate and keeping in mind the intention to make the collection of bags an exception, a review of that decision will be undertaken not later than 12 months after that decision, in order to evaluate whether the exceptional circumstances have changed to facilitate a move to wheelie bins.</w:t>
      </w:r>
    </w:p>
    <w:p w:rsidR="00282115" w:rsidRPr="00602ABF" w:rsidRDefault="00282115" w:rsidP="00602ABF">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color w:val="auto"/>
          <w:sz w:val="20"/>
          <w:szCs w:val="20"/>
        </w:rPr>
      </w:pPr>
      <w:r w:rsidRPr="00602ABF">
        <w:rPr>
          <w:rFonts w:asciiTheme="minorHAnsi" w:hAnsiTheme="minorHAnsi" w:cstheme="minorHAnsi"/>
          <w:color w:val="auto"/>
          <w:sz w:val="20"/>
          <w:szCs w:val="20"/>
        </w:rPr>
        <w:t>Unless it is not practicable to do so</w:t>
      </w:r>
      <w:r w:rsidR="00602ABF" w:rsidRPr="00602ABF">
        <w:rPr>
          <w:rFonts w:asciiTheme="minorHAnsi" w:hAnsiTheme="minorHAnsi" w:cstheme="minorHAnsi"/>
          <w:color w:val="auto"/>
          <w:sz w:val="20"/>
          <w:szCs w:val="20"/>
        </w:rPr>
        <w:t>,</w:t>
      </w:r>
      <w:r w:rsidRPr="00602ABF">
        <w:rPr>
          <w:rFonts w:asciiTheme="minorHAnsi" w:hAnsiTheme="minorHAnsi" w:cstheme="minorHAnsi"/>
          <w:color w:val="auto"/>
          <w:sz w:val="20"/>
          <w:szCs w:val="20"/>
        </w:rPr>
        <w:t xml:space="preserve"> bags are to be presented in the vicinity of the entrance to the household from which the waste originated.</w:t>
      </w:r>
    </w:p>
    <w:p w:rsidR="00282115" w:rsidRPr="00282115" w:rsidRDefault="009D3491" w:rsidP="009D3491">
      <w:pPr>
        <w:pStyle w:val="PlainText"/>
        <w:jc w:val="center"/>
        <w:rPr>
          <w:rFonts w:asciiTheme="minorHAnsi" w:hAnsiTheme="minorHAnsi" w:cstheme="minorHAnsi"/>
          <w:b/>
          <w:bCs/>
          <w:sz w:val="28"/>
          <w:szCs w:val="28"/>
          <w:lang w:val="ga-IE"/>
        </w:rPr>
      </w:pPr>
      <w:r>
        <w:rPr>
          <w:noProof/>
          <w:lang w:eastAsia="en-GB"/>
        </w:rPr>
        <w:lastRenderedPageBreak/>
        <w:drawing>
          <wp:anchor distT="0" distB="0" distL="114300" distR="114300" simplePos="0" relativeHeight="251660288" behindDoc="1" locked="0" layoutInCell="1" allowOverlap="1" wp14:anchorId="0382B123" wp14:editId="47D23646">
            <wp:simplePos x="0" y="0"/>
            <wp:positionH relativeFrom="column">
              <wp:posOffset>1820849</wp:posOffset>
            </wp:positionH>
            <wp:positionV relativeFrom="paragraph">
              <wp:posOffset>-866692</wp:posOffset>
            </wp:positionV>
            <wp:extent cx="2977236" cy="683812"/>
            <wp:effectExtent l="0" t="0" r="0" b="2540"/>
            <wp:wrapNone/>
            <wp:docPr id="3" name="Picture 3" descr="Our City, Our Future - Have your say! | Galway City Counci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ur City, Our Future - Have your say! | Galway City Council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77236" cy="68381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2115" w:rsidRPr="00282115">
        <w:rPr>
          <w:rFonts w:asciiTheme="minorHAnsi" w:hAnsiTheme="minorHAnsi" w:cstheme="minorHAnsi"/>
          <w:b/>
          <w:bCs/>
          <w:sz w:val="28"/>
          <w:szCs w:val="28"/>
          <w:lang w:val="ga-IE"/>
        </w:rPr>
        <w:t>Foirm Díolúine ar Bhailiú Dramhaíola Araid Rothaí</w:t>
      </w:r>
    </w:p>
    <w:tbl>
      <w:tblPr>
        <w:tblStyle w:val="TableGrid"/>
        <w:tblW w:w="0" w:type="auto"/>
        <w:tblLook w:val="04A0" w:firstRow="1" w:lastRow="0" w:firstColumn="1" w:lastColumn="0" w:noHBand="0" w:noVBand="1"/>
      </w:tblPr>
      <w:tblGrid>
        <w:gridCol w:w="3964"/>
        <w:gridCol w:w="6379"/>
      </w:tblGrid>
      <w:tr w:rsidR="009D3491" w:rsidRPr="00E74902" w:rsidTr="00887983">
        <w:tc>
          <w:tcPr>
            <w:tcW w:w="3964" w:type="dxa"/>
          </w:tcPr>
          <w:p w:rsidR="009D3491" w:rsidRPr="00E74902" w:rsidRDefault="009D3491" w:rsidP="00887983">
            <w:pPr>
              <w:rPr>
                <w:rFonts w:asciiTheme="minorHAnsi" w:hAnsiTheme="minorHAnsi" w:cstheme="minorHAnsi"/>
                <w:b/>
                <w:sz w:val="24"/>
                <w:szCs w:val="24"/>
              </w:rPr>
            </w:pPr>
            <w:proofErr w:type="spellStart"/>
            <w:r>
              <w:rPr>
                <w:rFonts w:asciiTheme="minorHAnsi" w:hAnsiTheme="minorHAnsi" w:cstheme="minorHAnsi"/>
                <w:b/>
                <w:sz w:val="24"/>
                <w:szCs w:val="24"/>
              </w:rPr>
              <w:t>Ainm</w:t>
            </w:r>
            <w:proofErr w:type="spellEnd"/>
          </w:p>
        </w:tc>
        <w:tc>
          <w:tcPr>
            <w:tcW w:w="6379" w:type="dxa"/>
          </w:tcPr>
          <w:p w:rsidR="009D3491" w:rsidRPr="00E74902" w:rsidRDefault="009D3491" w:rsidP="00887983">
            <w:pPr>
              <w:jc w:val="center"/>
              <w:rPr>
                <w:rFonts w:asciiTheme="minorHAnsi" w:hAnsiTheme="minorHAnsi" w:cstheme="minorHAnsi"/>
                <w:b/>
                <w:sz w:val="24"/>
                <w:szCs w:val="24"/>
              </w:rPr>
            </w:pPr>
          </w:p>
        </w:tc>
      </w:tr>
      <w:tr w:rsidR="009D3491" w:rsidRPr="00E74902" w:rsidTr="00887983">
        <w:tc>
          <w:tcPr>
            <w:tcW w:w="3964" w:type="dxa"/>
          </w:tcPr>
          <w:p w:rsidR="009D3491" w:rsidRPr="00E74902" w:rsidRDefault="009D3491" w:rsidP="00887983">
            <w:pPr>
              <w:rPr>
                <w:rFonts w:asciiTheme="minorHAnsi" w:hAnsiTheme="minorHAnsi" w:cstheme="minorHAnsi"/>
                <w:b/>
                <w:sz w:val="24"/>
                <w:szCs w:val="24"/>
              </w:rPr>
            </w:pPr>
            <w:proofErr w:type="spellStart"/>
            <w:r>
              <w:rPr>
                <w:rFonts w:asciiTheme="minorHAnsi" w:hAnsiTheme="minorHAnsi" w:cstheme="minorHAnsi"/>
                <w:b/>
                <w:sz w:val="24"/>
                <w:szCs w:val="24"/>
              </w:rPr>
              <w:t>Seoladh</w:t>
            </w:r>
            <w:proofErr w:type="spellEnd"/>
          </w:p>
        </w:tc>
        <w:tc>
          <w:tcPr>
            <w:tcW w:w="6379" w:type="dxa"/>
          </w:tcPr>
          <w:p w:rsidR="009D3491" w:rsidRPr="00E74902" w:rsidRDefault="009D3491" w:rsidP="00887983">
            <w:pPr>
              <w:jc w:val="center"/>
              <w:rPr>
                <w:rFonts w:asciiTheme="minorHAnsi" w:hAnsiTheme="minorHAnsi" w:cstheme="minorHAnsi"/>
                <w:b/>
                <w:sz w:val="24"/>
                <w:szCs w:val="24"/>
              </w:rPr>
            </w:pPr>
          </w:p>
        </w:tc>
      </w:tr>
      <w:tr w:rsidR="009D3491" w:rsidRPr="00E74902" w:rsidTr="00887983">
        <w:tc>
          <w:tcPr>
            <w:tcW w:w="3964" w:type="dxa"/>
          </w:tcPr>
          <w:p w:rsidR="009D3491" w:rsidRPr="00E74902" w:rsidRDefault="009D3491" w:rsidP="00887983">
            <w:pPr>
              <w:rPr>
                <w:rFonts w:asciiTheme="minorHAnsi" w:hAnsiTheme="minorHAnsi" w:cstheme="minorHAnsi"/>
                <w:b/>
                <w:sz w:val="24"/>
                <w:szCs w:val="24"/>
              </w:rPr>
            </w:pPr>
            <w:proofErr w:type="spellStart"/>
            <w:r>
              <w:rPr>
                <w:rFonts w:asciiTheme="minorHAnsi" w:hAnsiTheme="minorHAnsi" w:cstheme="minorHAnsi"/>
                <w:b/>
                <w:sz w:val="24"/>
                <w:szCs w:val="24"/>
              </w:rPr>
              <w:t>Guthán</w:t>
            </w:r>
            <w:proofErr w:type="spellEnd"/>
          </w:p>
        </w:tc>
        <w:tc>
          <w:tcPr>
            <w:tcW w:w="6379" w:type="dxa"/>
          </w:tcPr>
          <w:p w:rsidR="009D3491" w:rsidRPr="00E74902" w:rsidRDefault="009D3491" w:rsidP="00887983">
            <w:pPr>
              <w:jc w:val="center"/>
              <w:rPr>
                <w:rFonts w:asciiTheme="minorHAnsi" w:hAnsiTheme="minorHAnsi" w:cstheme="minorHAnsi"/>
                <w:b/>
                <w:sz w:val="24"/>
                <w:szCs w:val="24"/>
              </w:rPr>
            </w:pPr>
          </w:p>
        </w:tc>
      </w:tr>
      <w:tr w:rsidR="009D3491" w:rsidRPr="00E74902" w:rsidTr="00887983">
        <w:tc>
          <w:tcPr>
            <w:tcW w:w="3964" w:type="dxa"/>
          </w:tcPr>
          <w:p w:rsidR="009D3491" w:rsidRPr="00E74902" w:rsidRDefault="009D3491" w:rsidP="00887983">
            <w:pPr>
              <w:rPr>
                <w:rFonts w:asciiTheme="minorHAnsi" w:hAnsiTheme="minorHAnsi" w:cstheme="minorHAnsi"/>
                <w:b/>
                <w:sz w:val="24"/>
                <w:szCs w:val="24"/>
              </w:rPr>
            </w:pPr>
            <w:proofErr w:type="spellStart"/>
            <w:r>
              <w:rPr>
                <w:rFonts w:asciiTheme="minorHAnsi" w:hAnsiTheme="minorHAnsi" w:cstheme="minorHAnsi"/>
                <w:b/>
                <w:sz w:val="24"/>
                <w:szCs w:val="24"/>
              </w:rPr>
              <w:t>Rphost</w:t>
            </w:r>
            <w:proofErr w:type="spellEnd"/>
          </w:p>
        </w:tc>
        <w:tc>
          <w:tcPr>
            <w:tcW w:w="6379" w:type="dxa"/>
          </w:tcPr>
          <w:p w:rsidR="009D3491" w:rsidRPr="00E74902" w:rsidRDefault="009D3491" w:rsidP="00887983">
            <w:pPr>
              <w:jc w:val="center"/>
              <w:rPr>
                <w:rFonts w:asciiTheme="minorHAnsi" w:hAnsiTheme="minorHAnsi" w:cstheme="minorHAnsi"/>
                <w:b/>
                <w:sz w:val="24"/>
                <w:szCs w:val="24"/>
              </w:rPr>
            </w:pPr>
          </w:p>
        </w:tc>
      </w:tr>
      <w:tr w:rsidR="009D3491" w:rsidRPr="00E74902" w:rsidTr="00887983">
        <w:tc>
          <w:tcPr>
            <w:tcW w:w="3964" w:type="dxa"/>
          </w:tcPr>
          <w:p w:rsidR="009D3491" w:rsidRPr="00E74902" w:rsidRDefault="009D3491" w:rsidP="006D773C">
            <w:pPr>
              <w:rPr>
                <w:rFonts w:asciiTheme="minorHAnsi" w:hAnsiTheme="minorHAnsi" w:cstheme="minorHAnsi"/>
                <w:b/>
                <w:sz w:val="24"/>
                <w:szCs w:val="24"/>
              </w:rPr>
            </w:pPr>
            <w:proofErr w:type="spellStart"/>
            <w:r>
              <w:rPr>
                <w:rFonts w:asciiTheme="minorHAnsi" w:hAnsiTheme="minorHAnsi" w:cstheme="minorHAnsi"/>
                <w:b/>
                <w:sz w:val="24"/>
                <w:szCs w:val="24"/>
              </w:rPr>
              <w:t>Seoladh</w:t>
            </w:r>
            <w:proofErr w:type="spellEnd"/>
            <w:r>
              <w:rPr>
                <w:rFonts w:asciiTheme="minorHAnsi" w:hAnsiTheme="minorHAnsi" w:cstheme="minorHAnsi"/>
                <w:b/>
                <w:sz w:val="24"/>
                <w:szCs w:val="24"/>
              </w:rPr>
              <w:t xml:space="preserve"> a</w:t>
            </w:r>
            <w:r w:rsidR="006D773C">
              <w:rPr>
                <w:rFonts w:asciiTheme="minorHAnsi" w:hAnsiTheme="minorHAnsi" w:cstheme="minorHAnsi"/>
                <w:b/>
                <w:sz w:val="24"/>
                <w:szCs w:val="24"/>
              </w:rPr>
              <w:t xml:space="preserve">g </w:t>
            </w:r>
            <w:proofErr w:type="spellStart"/>
            <w:r w:rsidR="006D773C">
              <w:rPr>
                <w:rFonts w:asciiTheme="minorHAnsi" w:hAnsiTheme="minorHAnsi" w:cstheme="minorHAnsi"/>
                <w:b/>
                <w:sz w:val="24"/>
                <w:szCs w:val="24"/>
              </w:rPr>
              <w:t>lorg</w:t>
            </w:r>
            <w:proofErr w:type="spellEnd"/>
            <w:r>
              <w:rPr>
                <w:rFonts w:asciiTheme="minorHAnsi" w:hAnsiTheme="minorHAnsi" w:cstheme="minorHAnsi"/>
                <w:b/>
                <w:sz w:val="24"/>
                <w:szCs w:val="24"/>
              </w:rPr>
              <w:t xml:space="preserve"> </w:t>
            </w:r>
            <w:proofErr w:type="spellStart"/>
            <w:r>
              <w:rPr>
                <w:rFonts w:asciiTheme="minorHAnsi" w:hAnsiTheme="minorHAnsi" w:cstheme="minorHAnsi"/>
                <w:b/>
                <w:sz w:val="24"/>
                <w:szCs w:val="24"/>
              </w:rPr>
              <w:t>díolúine</w:t>
            </w:r>
            <w:proofErr w:type="spellEnd"/>
            <w:r>
              <w:rPr>
                <w:rFonts w:asciiTheme="minorHAnsi" w:hAnsiTheme="minorHAnsi" w:cstheme="minorHAnsi"/>
                <w:b/>
                <w:sz w:val="24"/>
                <w:szCs w:val="24"/>
              </w:rPr>
              <w:t xml:space="preserve"> </w:t>
            </w:r>
            <w:r w:rsidR="006D773C">
              <w:rPr>
                <w:rFonts w:asciiTheme="minorHAnsi" w:hAnsiTheme="minorHAnsi" w:cstheme="minorHAnsi"/>
                <w:b/>
                <w:sz w:val="24"/>
                <w:szCs w:val="24"/>
              </w:rPr>
              <w:t>(</w:t>
            </w:r>
            <w:proofErr w:type="spellStart"/>
            <w:r w:rsidR="006D773C">
              <w:rPr>
                <w:rFonts w:asciiTheme="minorHAnsi" w:hAnsiTheme="minorHAnsi" w:cstheme="minorHAnsi"/>
                <w:b/>
                <w:sz w:val="24"/>
                <w:szCs w:val="24"/>
              </w:rPr>
              <w:t>más</w:t>
            </w:r>
            <w:proofErr w:type="spellEnd"/>
            <w:r w:rsidR="006D773C">
              <w:rPr>
                <w:rFonts w:asciiTheme="minorHAnsi" w:hAnsiTheme="minorHAnsi" w:cstheme="minorHAnsi"/>
                <w:b/>
                <w:sz w:val="24"/>
                <w:szCs w:val="24"/>
              </w:rPr>
              <w:t xml:space="preserve"> </w:t>
            </w:r>
            <w:proofErr w:type="spellStart"/>
            <w:r w:rsidR="006D773C">
              <w:rPr>
                <w:rFonts w:asciiTheme="minorHAnsi" w:hAnsiTheme="minorHAnsi" w:cstheme="minorHAnsi"/>
                <w:b/>
                <w:sz w:val="24"/>
                <w:szCs w:val="24"/>
              </w:rPr>
              <w:t>éagsúil</w:t>
            </w:r>
            <w:proofErr w:type="spellEnd"/>
            <w:r w:rsidR="006D773C">
              <w:rPr>
                <w:rFonts w:asciiTheme="minorHAnsi" w:hAnsiTheme="minorHAnsi" w:cstheme="minorHAnsi"/>
                <w:b/>
                <w:sz w:val="24"/>
                <w:szCs w:val="24"/>
              </w:rPr>
              <w:t xml:space="preserve"> </w:t>
            </w:r>
            <w:proofErr w:type="spellStart"/>
            <w:r w:rsidR="006D773C">
              <w:rPr>
                <w:rFonts w:asciiTheme="minorHAnsi" w:hAnsiTheme="minorHAnsi" w:cstheme="minorHAnsi"/>
                <w:b/>
                <w:sz w:val="24"/>
                <w:szCs w:val="24"/>
              </w:rPr>
              <w:t>ón</w:t>
            </w:r>
            <w:proofErr w:type="spellEnd"/>
            <w:r w:rsidR="006D773C">
              <w:rPr>
                <w:rFonts w:asciiTheme="minorHAnsi" w:hAnsiTheme="minorHAnsi" w:cstheme="minorHAnsi"/>
                <w:b/>
                <w:sz w:val="24"/>
                <w:szCs w:val="24"/>
              </w:rPr>
              <w:t xml:space="preserve"> </w:t>
            </w:r>
            <w:proofErr w:type="spellStart"/>
            <w:r w:rsidR="006D773C">
              <w:rPr>
                <w:rFonts w:asciiTheme="minorHAnsi" w:hAnsiTheme="minorHAnsi" w:cstheme="minorHAnsi"/>
                <w:b/>
                <w:sz w:val="24"/>
                <w:szCs w:val="24"/>
              </w:rPr>
              <w:t>gceann</w:t>
            </w:r>
            <w:proofErr w:type="spellEnd"/>
            <w:r w:rsidR="006D773C">
              <w:rPr>
                <w:rFonts w:asciiTheme="minorHAnsi" w:hAnsiTheme="minorHAnsi" w:cstheme="minorHAnsi"/>
                <w:b/>
                <w:sz w:val="24"/>
                <w:szCs w:val="24"/>
              </w:rPr>
              <w:t xml:space="preserve"> </w:t>
            </w:r>
            <w:proofErr w:type="spellStart"/>
            <w:r w:rsidR="006D773C">
              <w:rPr>
                <w:rFonts w:asciiTheme="minorHAnsi" w:hAnsiTheme="minorHAnsi" w:cstheme="minorHAnsi"/>
                <w:b/>
                <w:sz w:val="24"/>
                <w:szCs w:val="24"/>
              </w:rPr>
              <w:t>thuas</w:t>
            </w:r>
            <w:proofErr w:type="spellEnd"/>
            <w:r w:rsidR="006D773C">
              <w:rPr>
                <w:rFonts w:asciiTheme="minorHAnsi" w:hAnsiTheme="minorHAnsi" w:cstheme="minorHAnsi"/>
                <w:b/>
                <w:sz w:val="24"/>
                <w:szCs w:val="24"/>
              </w:rPr>
              <w:t>).</w:t>
            </w:r>
          </w:p>
        </w:tc>
        <w:tc>
          <w:tcPr>
            <w:tcW w:w="6379" w:type="dxa"/>
          </w:tcPr>
          <w:p w:rsidR="009D3491" w:rsidRPr="00E74902" w:rsidRDefault="009D3491" w:rsidP="006D77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line="540" w:lineRule="atLeast"/>
              <w:rPr>
                <w:rFonts w:asciiTheme="minorHAnsi" w:hAnsiTheme="minorHAnsi" w:cstheme="minorHAnsi"/>
                <w:b/>
                <w:sz w:val="24"/>
                <w:szCs w:val="24"/>
              </w:rPr>
            </w:pPr>
          </w:p>
        </w:tc>
      </w:tr>
      <w:tr w:rsidR="009D3491" w:rsidRPr="00E74902" w:rsidTr="00887983">
        <w:tc>
          <w:tcPr>
            <w:tcW w:w="3964" w:type="dxa"/>
          </w:tcPr>
          <w:p w:rsidR="009D3491" w:rsidRPr="00E74902" w:rsidRDefault="009D3491" w:rsidP="00887983">
            <w:pPr>
              <w:rPr>
                <w:rFonts w:asciiTheme="minorHAnsi" w:hAnsiTheme="minorHAnsi" w:cstheme="minorHAnsi"/>
                <w:b/>
                <w:sz w:val="24"/>
                <w:szCs w:val="24"/>
              </w:rPr>
            </w:pPr>
            <w:proofErr w:type="spellStart"/>
            <w:r>
              <w:rPr>
                <w:rFonts w:asciiTheme="minorHAnsi" w:hAnsiTheme="minorHAnsi" w:cstheme="minorHAnsi"/>
                <w:b/>
                <w:sz w:val="24"/>
                <w:szCs w:val="24"/>
              </w:rPr>
              <w:t>Eircód</w:t>
            </w:r>
            <w:proofErr w:type="spellEnd"/>
          </w:p>
        </w:tc>
        <w:tc>
          <w:tcPr>
            <w:tcW w:w="6379" w:type="dxa"/>
          </w:tcPr>
          <w:p w:rsidR="009D3491" w:rsidRPr="00E74902" w:rsidRDefault="009D3491" w:rsidP="00887983">
            <w:pPr>
              <w:jc w:val="center"/>
              <w:rPr>
                <w:rFonts w:asciiTheme="minorHAnsi" w:hAnsiTheme="minorHAnsi" w:cstheme="minorHAnsi"/>
                <w:b/>
                <w:sz w:val="24"/>
                <w:szCs w:val="24"/>
              </w:rPr>
            </w:pPr>
          </w:p>
        </w:tc>
      </w:tr>
    </w:tbl>
    <w:p w:rsidR="00B30BDA" w:rsidRPr="00511905" w:rsidRDefault="00B30BDA" w:rsidP="00B30BDA">
      <w:pPr>
        <w:spacing w:after="0" w:afterAutospacing="0"/>
        <w:rPr>
          <w:rFonts w:asciiTheme="minorHAnsi" w:hAnsiTheme="minorHAnsi" w:cstheme="minorHAnsi"/>
          <w:sz w:val="12"/>
          <w:szCs w:val="12"/>
        </w:rPr>
      </w:pPr>
    </w:p>
    <w:p w:rsidR="006141DE" w:rsidRDefault="006D773C" w:rsidP="00B30BDA">
      <w:pPr>
        <w:spacing w:after="0" w:afterAutospacing="0"/>
        <w:jc w:val="both"/>
        <w:rPr>
          <w:rFonts w:asciiTheme="minorHAnsi" w:eastAsia="Times New Roman" w:hAnsiTheme="minorHAnsi" w:cstheme="minorHAnsi"/>
          <w:b/>
          <w:bCs/>
          <w:sz w:val="24"/>
          <w:szCs w:val="24"/>
          <w:lang w:val="ga-IE"/>
        </w:rPr>
      </w:pPr>
      <w:r w:rsidRPr="00B30BDA">
        <w:rPr>
          <w:rFonts w:asciiTheme="minorHAnsi" w:hAnsiTheme="minorHAnsi" w:cstheme="minorHAnsi"/>
          <w:b/>
          <w:sz w:val="24"/>
          <w:szCs w:val="24"/>
        </w:rPr>
        <w:t xml:space="preserve">Ba </w:t>
      </w:r>
      <w:proofErr w:type="spellStart"/>
      <w:r w:rsidRPr="00B30BDA">
        <w:rPr>
          <w:rFonts w:asciiTheme="minorHAnsi" w:hAnsiTheme="minorHAnsi" w:cstheme="minorHAnsi"/>
          <w:b/>
          <w:sz w:val="24"/>
          <w:szCs w:val="24"/>
        </w:rPr>
        <w:t>mhaith</w:t>
      </w:r>
      <w:proofErr w:type="spellEnd"/>
      <w:r w:rsidRPr="00B30BDA">
        <w:rPr>
          <w:rFonts w:asciiTheme="minorHAnsi" w:hAnsiTheme="minorHAnsi" w:cstheme="minorHAnsi"/>
          <w:b/>
          <w:sz w:val="24"/>
          <w:szCs w:val="24"/>
        </w:rPr>
        <w:t xml:space="preserve"> </w:t>
      </w:r>
      <w:proofErr w:type="spellStart"/>
      <w:r w:rsidRPr="00B30BDA">
        <w:rPr>
          <w:rFonts w:asciiTheme="minorHAnsi" w:hAnsiTheme="minorHAnsi" w:cstheme="minorHAnsi"/>
          <w:b/>
          <w:sz w:val="24"/>
          <w:szCs w:val="24"/>
        </w:rPr>
        <w:t>liom</w:t>
      </w:r>
      <w:proofErr w:type="spellEnd"/>
      <w:r w:rsidRPr="00B30BDA">
        <w:rPr>
          <w:rFonts w:asciiTheme="minorHAnsi" w:hAnsiTheme="minorHAnsi" w:cstheme="minorHAnsi"/>
          <w:b/>
          <w:sz w:val="24"/>
          <w:szCs w:val="24"/>
        </w:rPr>
        <w:t xml:space="preserve"> </w:t>
      </w:r>
      <w:proofErr w:type="spellStart"/>
      <w:r w:rsidRPr="00B30BDA">
        <w:rPr>
          <w:rFonts w:asciiTheme="minorHAnsi" w:hAnsiTheme="minorHAnsi" w:cstheme="minorHAnsi"/>
          <w:b/>
          <w:sz w:val="24"/>
          <w:szCs w:val="24"/>
        </w:rPr>
        <w:t>iarratas</w:t>
      </w:r>
      <w:proofErr w:type="spellEnd"/>
      <w:r w:rsidRPr="00B30BDA">
        <w:rPr>
          <w:rFonts w:asciiTheme="minorHAnsi" w:hAnsiTheme="minorHAnsi" w:cstheme="minorHAnsi"/>
          <w:b/>
          <w:sz w:val="24"/>
          <w:szCs w:val="24"/>
        </w:rPr>
        <w:t xml:space="preserve"> a </w:t>
      </w:r>
      <w:proofErr w:type="spellStart"/>
      <w:r w:rsidRPr="00B30BDA">
        <w:rPr>
          <w:rFonts w:asciiTheme="minorHAnsi" w:hAnsiTheme="minorHAnsi" w:cstheme="minorHAnsi"/>
          <w:b/>
          <w:sz w:val="24"/>
          <w:szCs w:val="24"/>
        </w:rPr>
        <w:t>dhéanamh</w:t>
      </w:r>
      <w:proofErr w:type="spellEnd"/>
      <w:r w:rsidRPr="00B30BDA">
        <w:rPr>
          <w:rFonts w:asciiTheme="minorHAnsi" w:hAnsiTheme="minorHAnsi" w:cstheme="minorHAnsi"/>
          <w:b/>
          <w:sz w:val="24"/>
          <w:szCs w:val="24"/>
        </w:rPr>
        <w:t xml:space="preserve"> </w:t>
      </w:r>
      <w:proofErr w:type="spellStart"/>
      <w:r w:rsidRPr="00B30BDA">
        <w:rPr>
          <w:rFonts w:asciiTheme="minorHAnsi" w:hAnsiTheme="minorHAnsi" w:cstheme="minorHAnsi"/>
          <w:b/>
          <w:sz w:val="24"/>
          <w:szCs w:val="24"/>
        </w:rPr>
        <w:t>ar</w:t>
      </w:r>
      <w:proofErr w:type="spellEnd"/>
      <w:r w:rsidRPr="00B30BDA">
        <w:rPr>
          <w:rFonts w:asciiTheme="minorHAnsi" w:hAnsiTheme="minorHAnsi" w:cstheme="minorHAnsi"/>
          <w:b/>
          <w:sz w:val="24"/>
          <w:szCs w:val="24"/>
        </w:rPr>
        <w:t xml:space="preserve"> </w:t>
      </w:r>
      <w:r w:rsidRPr="00B30BDA">
        <w:rPr>
          <w:rStyle w:val="y2iqfc"/>
          <w:rFonts w:asciiTheme="minorHAnsi" w:hAnsiTheme="minorHAnsi" w:cstheme="minorHAnsi"/>
          <w:b/>
          <w:color w:val="202124"/>
          <w:sz w:val="24"/>
          <w:szCs w:val="24"/>
          <w:lang w:val="ga-IE"/>
        </w:rPr>
        <w:t xml:space="preserve">dhíolúine ó sheirbhís bailithe dramhaíola araidí rothaí </w:t>
      </w:r>
      <w:proofErr w:type="gramStart"/>
      <w:r w:rsidRPr="00B30BDA">
        <w:rPr>
          <w:rStyle w:val="y2iqfc"/>
          <w:rFonts w:asciiTheme="minorHAnsi" w:hAnsiTheme="minorHAnsi" w:cstheme="minorHAnsi"/>
          <w:b/>
          <w:color w:val="202124"/>
          <w:sz w:val="24"/>
          <w:szCs w:val="24"/>
          <w:lang w:val="ga-IE"/>
        </w:rPr>
        <w:t>ag</w:t>
      </w:r>
      <w:proofErr w:type="gramEnd"/>
      <w:r w:rsidRPr="00B30BDA">
        <w:rPr>
          <w:rStyle w:val="y2iqfc"/>
          <w:rFonts w:asciiTheme="minorHAnsi" w:hAnsiTheme="minorHAnsi" w:cstheme="minorHAnsi"/>
          <w:b/>
          <w:color w:val="202124"/>
          <w:sz w:val="24"/>
          <w:szCs w:val="24"/>
          <w:lang w:val="ga-IE"/>
        </w:rPr>
        <w:t xml:space="preserve"> _________________. Deimhním nach bhfuil an áit chónaithe seo feiliúnach do bhailiú dramhaíola </w:t>
      </w:r>
      <w:r w:rsidR="006141DE" w:rsidRPr="00B30BDA">
        <w:rPr>
          <w:rStyle w:val="y2iqfc"/>
          <w:rFonts w:asciiTheme="minorHAnsi" w:hAnsiTheme="minorHAnsi" w:cstheme="minorHAnsi"/>
          <w:b/>
          <w:color w:val="202124"/>
          <w:sz w:val="24"/>
          <w:szCs w:val="24"/>
          <w:lang w:val="ga-IE"/>
        </w:rPr>
        <w:t xml:space="preserve">araid rothaí ach </w:t>
      </w:r>
      <w:r w:rsidR="00B30BDA">
        <w:rPr>
          <w:rStyle w:val="y2iqfc"/>
          <w:rFonts w:asciiTheme="minorHAnsi" w:hAnsiTheme="minorHAnsi" w:cstheme="minorHAnsi"/>
          <w:b/>
          <w:color w:val="202124"/>
          <w:sz w:val="24"/>
          <w:szCs w:val="24"/>
          <w:lang w:val="ga-IE"/>
        </w:rPr>
        <w:t>tá sé</w:t>
      </w:r>
      <w:r w:rsidR="006141DE" w:rsidRPr="00B30BDA">
        <w:rPr>
          <w:rStyle w:val="y2iqfc"/>
          <w:rFonts w:asciiTheme="minorHAnsi" w:hAnsiTheme="minorHAnsi" w:cstheme="minorHAnsi"/>
          <w:b/>
          <w:color w:val="202124"/>
          <w:sz w:val="24"/>
          <w:szCs w:val="24"/>
          <w:lang w:val="ga-IE"/>
        </w:rPr>
        <w:t xml:space="preserve"> </w:t>
      </w:r>
      <w:r w:rsidR="00B30BDA" w:rsidRPr="00B30BDA">
        <w:rPr>
          <w:rStyle w:val="y2iqfc"/>
          <w:rFonts w:asciiTheme="minorHAnsi" w:hAnsiTheme="minorHAnsi" w:cstheme="minorHAnsi"/>
          <w:b/>
          <w:color w:val="202124"/>
          <w:sz w:val="24"/>
          <w:szCs w:val="24"/>
          <w:lang w:val="ga-IE"/>
        </w:rPr>
        <w:t>feiliúnach</w:t>
      </w:r>
      <w:r w:rsidR="00B30BDA" w:rsidRPr="00B30BDA">
        <w:rPr>
          <w:rFonts w:asciiTheme="minorHAnsi" w:eastAsia="Times New Roman" w:hAnsiTheme="minorHAnsi" w:cstheme="minorHAnsi"/>
          <w:b/>
          <w:bCs/>
          <w:sz w:val="24"/>
          <w:szCs w:val="24"/>
          <w:lang w:val="ga-IE"/>
        </w:rPr>
        <w:t xml:space="preserve"> </w:t>
      </w:r>
      <w:r w:rsidR="006141DE" w:rsidRPr="00B30BDA">
        <w:rPr>
          <w:rFonts w:asciiTheme="minorHAnsi" w:eastAsia="Times New Roman" w:hAnsiTheme="minorHAnsi" w:cstheme="minorHAnsi"/>
          <w:b/>
          <w:bCs/>
          <w:sz w:val="24"/>
          <w:szCs w:val="24"/>
          <w:lang w:val="ga-IE"/>
        </w:rPr>
        <w:t xml:space="preserve">do bhailiú dramhaíola tí ón gcosán i ngabhdáin nach </w:t>
      </w:r>
      <w:r w:rsidR="00B30BDA" w:rsidRPr="00B30BDA">
        <w:rPr>
          <w:rFonts w:asciiTheme="minorHAnsi" w:eastAsia="Times New Roman" w:hAnsiTheme="minorHAnsi" w:cstheme="minorHAnsi"/>
          <w:b/>
          <w:bCs/>
          <w:sz w:val="24"/>
          <w:szCs w:val="24"/>
          <w:lang w:val="ga-IE"/>
        </w:rPr>
        <w:t>féidir a úsáid arís (</w:t>
      </w:r>
      <w:r w:rsidR="006141DE" w:rsidRPr="00B30BDA">
        <w:rPr>
          <w:rFonts w:asciiTheme="minorHAnsi" w:eastAsia="Times New Roman" w:hAnsiTheme="minorHAnsi" w:cstheme="minorHAnsi"/>
          <w:b/>
          <w:bCs/>
          <w:sz w:val="24"/>
          <w:szCs w:val="24"/>
          <w:lang w:val="ga-IE"/>
        </w:rPr>
        <w:t>ar nós málaí údaraithe</w:t>
      </w:r>
      <w:r w:rsidR="00B30BDA" w:rsidRPr="00B30BDA">
        <w:rPr>
          <w:rFonts w:asciiTheme="minorHAnsi" w:eastAsia="Times New Roman" w:hAnsiTheme="minorHAnsi" w:cstheme="minorHAnsi"/>
          <w:b/>
          <w:bCs/>
          <w:sz w:val="24"/>
          <w:szCs w:val="24"/>
          <w:lang w:val="ga-IE"/>
        </w:rPr>
        <w:t>) ar fead</w:t>
      </w:r>
      <w:r w:rsidR="00B30BDA">
        <w:rPr>
          <w:rFonts w:asciiTheme="minorHAnsi" w:eastAsia="Times New Roman" w:hAnsiTheme="minorHAnsi" w:cstheme="minorHAnsi"/>
          <w:b/>
          <w:bCs/>
          <w:sz w:val="24"/>
          <w:szCs w:val="24"/>
          <w:lang w:val="ga-IE"/>
        </w:rPr>
        <w:t>h</w:t>
      </w:r>
      <w:r w:rsidR="00B30BDA" w:rsidRPr="00B30BDA">
        <w:rPr>
          <w:rFonts w:asciiTheme="minorHAnsi" w:eastAsia="Times New Roman" w:hAnsiTheme="minorHAnsi" w:cstheme="minorHAnsi"/>
          <w:b/>
          <w:bCs/>
          <w:sz w:val="24"/>
          <w:szCs w:val="24"/>
          <w:lang w:val="ga-IE"/>
        </w:rPr>
        <w:t xml:space="preserve"> na cúiseanna ta</w:t>
      </w:r>
      <w:r w:rsidR="00B30BDA">
        <w:rPr>
          <w:rFonts w:asciiTheme="minorHAnsi" w:eastAsia="Times New Roman" w:hAnsiTheme="minorHAnsi" w:cstheme="minorHAnsi"/>
          <w:b/>
          <w:bCs/>
          <w:sz w:val="24"/>
          <w:szCs w:val="24"/>
          <w:lang w:val="ga-IE"/>
        </w:rPr>
        <w:t>o</w:t>
      </w:r>
      <w:r w:rsidR="00B30BDA" w:rsidRPr="00B30BDA">
        <w:rPr>
          <w:rFonts w:asciiTheme="minorHAnsi" w:eastAsia="Times New Roman" w:hAnsiTheme="minorHAnsi" w:cstheme="minorHAnsi"/>
          <w:b/>
          <w:bCs/>
          <w:sz w:val="24"/>
          <w:szCs w:val="24"/>
          <w:lang w:val="ga-IE"/>
        </w:rPr>
        <w:t xml:space="preserve">bh thíos (cuir marc le do thoil). </w:t>
      </w:r>
    </w:p>
    <w:p w:rsidR="00B30BDA" w:rsidRPr="00511905" w:rsidRDefault="00B30BDA" w:rsidP="00B30BDA">
      <w:pPr>
        <w:spacing w:after="0" w:afterAutospacing="0"/>
        <w:jc w:val="both"/>
        <w:rPr>
          <w:rFonts w:asciiTheme="minorHAnsi" w:hAnsiTheme="minorHAnsi" w:cstheme="minorHAnsi"/>
          <w:b/>
          <w:sz w:val="12"/>
          <w:szCs w:val="12"/>
        </w:rPr>
      </w:pPr>
    </w:p>
    <w:p w:rsidR="00B30BDA" w:rsidRPr="00B30BDA" w:rsidRDefault="00B30BDA" w:rsidP="00B30BDA">
      <w:pPr>
        <w:pStyle w:val="ListParagraph"/>
        <w:numPr>
          <w:ilvl w:val="0"/>
          <w:numId w:val="2"/>
        </w:numPr>
        <w:spacing w:after="0" w:afterAutospacing="0"/>
        <w:jc w:val="both"/>
        <w:rPr>
          <w:rFonts w:asciiTheme="minorHAnsi" w:hAnsiTheme="minorHAnsi" w:cstheme="minorHAnsi"/>
          <w:sz w:val="24"/>
          <w:szCs w:val="24"/>
        </w:rPr>
      </w:pPr>
      <w:r w:rsidRPr="00B30BDA">
        <w:rPr>
          <w:rFonts w:asciiTheme="minorHAnsi" w:hAnsiTheme="minorHAnsi" w:cstheme="minorHAnsi"/>
          <w:bCs/>
          <w:sz w:val="24"/>
          <w:szCs w:val="24"/>
          <w:lang w:val="ga-IE"/>
        </w:rPr>
        <w:t>Níl aon spás laistigh den áras chun boscaí bruscair a stóráil</w:t>
      </w:r>
      <w:r w:rsidRPr="00B30BDA">
        <w:rPr>
          <w:rFonts w:asciiTheme="minorHAnsi" w:hAnsiTheme="minorHAnsi" w:cstheme="minorHAnsi"/>
          <w:sz w:val="24"/>
          <w:szCs w:val="24"/>
        </w:rPr>
        <w:tab/>
      </w:r>
      <w:r>
        <w:rPr>
          <w:rFonts w:asciiTheme="minorHAnsi" w:hAnsiTheme="minorHAnsi" w:cstheme="minorHAnsi"/>
          <w:sz w:val="24"/>
          <w:szCs w:val="24"/>
        </w:rPr>
        <w:tab/>
      </w:r>
      <w:r w:rsidRPr="00B30BDA">
        <w:rPr>
          <w:rFonts w:asciiTheme="minorHAnsi" w:hAnsiTheme="minorHAnsi" w:cstheme="minorHAnsi"/>
          <w:sz w:val="24"/>
          <w:szCs w:val="24"/>
        </w:rPr>
        <w:t>[   ]</w:t>
      </w:r>
    </w:p>
    <w:p w:rsidR="00B30BDA" w:rsidRPr="00B30BDA" w:rsidRDefault="00B30BDA" w:rsidP="00E22A33">
      <w:pPr>
        <w:pStyle w:val="ListParagraph"/>
        <w:numPr>
          <w:ilvl w:val="0"/>
          <w:numId w:val="2"/>
        </w:numPr>
        <w:shd w:val="clear" w:color="auto" w:fill="FFFFFF"/>
        <w:spacing w:after="0" w:afterAutospacing="0"/>
        <w:jc w:val="both"/>
        <w:rPr>
          <w:rFonts w:asciiTheme="minorHAnsi" w:hAnsiTheme="minorHAnsi" w:cstheme="minorHAnsi"/>
          <w:color w:val="212121"/>
          <w:sz w:val="24"/>
          <w:szCs w:val="24"/>
          <w:lang w:val="ga-IE"/>
        </w:rPr>
      </w:pPr>
      <w:r w:rsidRPr="00B30BDA">
        <w:rPr>
          <w:rFonts w:asciiTheme="minorHAnsi" w:hAnsiTheme="minorHAnsi" w:cstheme="minorHAnsi"/>
          <w:bCs/>
          <w:sz w:val="24"/>
          <w:szCs w:val="24"/>
          <w:lang w:val="ga-IE"/>
        </w:rPr>
        <w:t xml:space="preserve">Gnéithe fisiciúla </w:t>
      </w:r>
      <w:r w:rsidRPr="00B30BDA">
        <w:rPr>
          <w:rFonts w:asciiTheme="minorHAnsi" w:hAnsiTheme="minorHAnsi" w:cstheme="minorHAnsi"/>
          <w:sz w:val="24"/>
          <w:szCs w:val="24"/>
        </w:rPr>
        <w:t>(</w:t>
      </w:r>
      <w:proofErr w:type="spellStart"/>
      <w:r w:rsidRPr="00B30BDA">
        <w:rPr>
          <w:rFonts w:asciiTheme="minorHAnsi" w:hAnsiTheme="minorHAnsi" w:cstheme="minorHAnsi"/>
          <w:sz w:val="24"/>
          <w:szCs w:val="24"/>
        </w:rPr>
        <w:t>féach</w:t>
      </w:r>
      <w:proofErr w:type="spellEnd"/>
      <w:r w:rsidRPr="00B30BDA">
        <w:rPr>
          <w:rFonts w:asciiTheme="minorHAnsi" w:hAnsiTheme="minorHAnsi" w:cstheme="minorHAnsi"/>
          <w:sz w:val="24"/>
          <w:szCs w:val="24"/>
        </w:rPr>
        <w:t xml:space="preserve"> </w:t>
      </w:r>
      <w:proofErr w:type="spellStart"/>
      <w:r w:rsidRPr="00B30BDA">
        <w:rPr>
          <w:rFonts w:asciiTheme="minorHAnsi" w:hAnsiTheme="minorHAnsi" w:cstheme="minorHAnsi"/>
          <w:sz w:val="24"/>
          <w:szCs w:val="24"/>
        </w:rPr>
        <w:t>ar</w:t>
      </w:r>
      <w:proofErr w:type="spellEnd"/>
      <w:r w:rsidRPr="00B30BDA">
        <w:rPr>
          <w:rFonts w:asciiTheme="minorHAnsi" w:hAnsiTheme="minorHAnsi" w:cstheme="minorHAnsi"/>
          <w:sz w:val="24"/>
          <w:szCs w:val="24"/>
        </w:rPr>
        <w:t xml:space="preserve"> </w:t>
      </w:r>
      <w:proofErr w:type="spellStart"/>
      <w:r w:rsidRPr="00B30BDA">
        <w:rPr>
          <w:rFonts w:asciiTheme="minorHAnsi" w:hAnsiTheme="minorHAnsi" w:cstheme="minorHAnsi"/>
          <w:sz w:val="24"/>
          <w:szCs w:val="24"/>
        </w:rPr>
        <w:t>chritéir</w:t>
      </w:r>
      <w:proofErr w:type="spellEnd"/>
      <w:r w:rsidRPr="00B30BDA">
        <w:rPr>
          <w:rFonts w:asciiTheme="minorHAnsi" w:hAnsiTheme="minorHAnsi" w:cstheme="minorHAnsi"/>
          <w:sz w:val="24"/>
          <w:szCs w:val="24"/>
        </w:rPr>
        <w:t xml:space="preserve"> 2 </w:t>
      </w:r>
      <w:proofErr w:type="spellStart"/>
      <w:r w:rsidRPr="00B30BDA">
        <w:rPr>
          <w:rFonts w:asciiTheme="minorHAnsi" w:hAnsiTheme="minorHAnsi" w:cstheme="minorHAnsi"/>
          <w:sz w:val="24"/>
          <w:szCs w:val="24"/>
        </w:rPr>
        <w:t>thall</w:t>
      </w:r>
      <w:proofErr w:type="spellEnd"/>
      <w:r w:rsidRPr="00B30BDA">
        <w:rPr>
          <w:rFonts w:asciiTheme="minorHAnsi" w:hAnsiTheme="minorHAnsi" w:cstheme="minorHAnsi"/>
          <w:sz w:val="24"/>
          <w:szCs w:val="24"/>
        </w:rPr>
        <w:t xml:space="preserve">)  </w:t>
      </w:r>
      <w:r w:rsidRPr="00B30BDA">
        <w:rPr>
          <w:rFonts w:asciiTheme="minorHAnsi" w:hAnsiTheme="minorHAnsi" w:cstheme="minorHAnsi"/>
          <w:sz w:val="24"/>
          <w:szCs w:val="24"/>
        </w:rPr>
        <w:tab/>
      </w:r>
      <w:r w:rsidRPr="00B30BDA">
        <w:rPr>
          <w:rFonts w:asciiTheme="minorHAnsi" w:hAnsiTheme="minorHAnsi" w:cstheme="minorHAnsi"/>
          <w:sz w:val="24"/>
          <w:szCs w:val="24"/>
        </w:rPr>
        <w:tab/>
      </w:r>
      <w:r w:rsidRPr="00B30BDA">
        <w:rPr>
          <w:rFonts w:asciiTheme="minorHAnsi" w:hAnsiTheme="minorHAnsi" w:cstheme="minorHAnsi"/>
          <w:sz w:val="24"/>
          <w:szCs w:val="24"/>
        </w:rPr>
        <w:tab/>
      </w:r>
      <w:r>
        <w:rPr>
          <w:rFonts w:asciiTheme="minorHAnsi" w:hAnsiTheme="minorHAnsi" w:cstheme="minorHAnsi"/>
          <w:sz w:val="24"/>
          <w:szCs w:val="24"/>
        </w:rPr>
        <w:tab/>
      </w:r>
      <w:r w:rsidRPr="00B30BDA">
        <w:rPr>
          <w:rFonts w:asciiTheme="minorHAnsi" w:hAnsiTheme="minorHAnsi" w:cstheme="minorHAnsi"/>
          <w:sz w:val="24"/>
          <w:szCs w:val="24"/>
        </w:rPr>
        <w:t>[   ]</w:t>
      </w:r>
    </w:p>
    <w:p w:rsidR="00B30BDA" w:rsidRPr="00B30BDA" w:rsidRDefault="00B30BDA" w:rsidP="00FC737F">
      <w:pPr>
        <w:pStyle w:val="ListParagraph"/>
        <w:numPr>
          <w:ilvl w:val="0"/>
          <w:numId w:val="2"/>
        </w:numPr>
        <w:shd w:val="clear" w:color="auto" w:fill="FFFFFF"/>
        <w:spacing w:after="0" w:afterAutospacing="0"/>
        <w:jc w:val="both"/>
        <w:rPr>
          <w:rFonts w:asciiTheme="minorHAnsi" w:hAnsiTheme="minorHAnsi" w:cstheme="minorHAnsi"/>
          <w:sz w:val="24"/>
          <w:szCs w:val="24"/>
        </w:rPr>
      </w:pPr>
      <w:r w:rsidRPr="00B30BDA">
        <w:rPr>
          <w:rFonts w:asciiTheme="minorHAnsi" w:hAnsiTheme="minorHAnsi" w:cstheme="minorHAnsi"/>
          <w:bCs/>
          <w:sz w:val="24"/>
          <w:szCs w:val="24"/>
          <w:lang w:val="ga-IE"/>
        </w:rPr>
        <w:t xml:space="preserve">Bóthar róchúng do </w:t>
      </w:r>
      <w:r w:rsidRPr="00B30BDA">
        <w:rPr>
          <w:rFonts w:asciiTheme="minorHAnsi" w:hAnsiTheme="minorHAnsi" w:cstheme="minorHAnsi"/>
          <w:color w:val="212121"/>
          <w:sz w:val="24"/>
          <w:szCs w:val="24"/>
          <w:lang w:val="ga-IE"/>
        </w:rPr>
        <w:t xml:space="preserve">lastlong bruscair </w:t>
      </w:r>
      <w:r w:rsidRPr="00B30BDA">
        <w:rPr>
          <w:rFonts w:asciiTheme="minorHAnsi" w:hAnsiTheme="minorHAnsi" w:cstheme="minorHAnsi"/>
          <w:bCs/>
          <w:sz w:val="24"/>
          <w:szCs w:val="24"/>
          <w:lang w:val="ga-IE"/>
        </w:rPr>
        <w:t>rochtain a fháil air</w:t>
      </w:r>
      <w:r w:rsidRPr="00B30BDA">
        <w:rPr>
          <w:rFonts w:asciiTheme="minorHAnsi" w:hAnsiTheme="minorHAnsi" w:cstheme="minorHAnsi"/>
          <w:sz w:val="24"/>
          <w:szCs w:val="24"/>
        </w:rPr>
        <w:tab/>
      </w:r>
      <w:r w:rsidRPr="00B30BDA">
        <w:rPr>
          <w:rFonts w:asciiTheme="minorHAnsi" w:hAnsiTheme="minorHAnsi" w:cstheme="minorHAnsi"/>
          <w:sz w:val="24"/>
          <w:szCs w:val="24"/>
        </w:rPr>
        <w:tab/>
        <w:t>[   ]</w:t>
      </w:r>
    </w:p>
    <w:p w:rsidR="00B30BDA" w:rsidRPr="00B30BDA" w:rsidRDefault="00B30BDA" w:rsidP="00B30BDA">
      <w:pPr>
        <w:pStyle w:val="ListParagraph"/>
        <w:numPr>
          <w:ilvl w:val="0"/>
          <w:numId w:val="2"/>
        </w:numPr>
        <w:spacing w:after="0" w:afterAutospacing="0"/>
        <w:jc w:val="both"/>
        <w:rPr>
          <w:rFonts w:asciiTheme="minorHAnsi" w:hAnsiTheme="minorHAnsi" w:cstheme="minorHAnsi"/>
          <w:color w:val="212121"/>
          <w:sz w:val="24"/>
          <w:szCs w:val="24"/>
          <w:shd w:val="clear" w:color="auto" w:fill="FFFFFF"/>
        </w:rPr>
      </w:pPr>
      <w:r w:rsidRPr="00B30BDA">
        <w:rPr>
          <w:rFonts w:asciiTheme="minorHAnsi" w:hAnsiTheme="minorHAnsi" w:cstheme="minorHAnsi"/>
          <w:color w:val="212121"/>
          <w:sz w:val="24"/>
          <w:szCs w:val="24"/>
          <w:shd w:val="clear" w:color="auto" w:fill="FFFFFF"/>
          <w:lang w:val="ga-IE"/>
        </w:rPr>
        <w:t xml:space="preserve">Imthosca eisceachtúla – </w:t>
      </w:r>
      <w:r w:rsidRPr="00B30BDA">
        <w:rPr>
          <w:rFonts w:asciiTheme="minorHAnsi" w:hAnsiTheme="minorHAnsi" w:cstheme="minorHAnsi"/>
          <w:sz w:val="24"/>
          <w:szCs w:val="24"/>
          <w:lang w:val="ga-IE"/>
        </w:rPr>
        <w:t>mínigh, le do thoil</w:t>
      </w:r>
      <w:r w:rsidRPr="00B30BDA">
        <w:rPr>
          <w:rFonts w:asciiTheme="minorHAnsi" w:hAnsiTheme="minorHAnsi" w:cstheme="minorHAnsi"/>
          <w:color w:val="212121"/>
          <w:sz w:val="24"/>
          <w:szCs w:val="24"/>
          <w:shd w:val="clear" w:color="auto" w:fill="FFFFFF"/>
        </w:rPr>
        <w:tab/>
      </w:r>
      <w:r w:rsidRPr="00B30BDA">
        <w:rPr>
          <w:rFonts w:asciiTheme="minorHAnsi" w:hAnsiTheme="minorHAnsi" w:cstheme="minorHAnsi"/>
          <w:color w:val="212121"/>
          <w:sz w:val="24"/>
          <w:szCs w:val="24"/>
          <w:shd w:val="clear" w:color="auto" w:fill="FFFFFF"/>
        </w:rPr>
        <w:tab/>
      </w:r>
      <w:r w:rsidRPr="00B30BDA">
        <w:rPr>
          <w:rFonts w:asciiTheme="minorHAnsi" w:hAnsiTheme="minorHAnsi" w:cstheme="minorHAnsi"/>
          <w:color w:val="212121"/>
          <w:sz w:val="24"/>
          <w:szCs w:val="24"/>
          <w:shd w:val="clear" w:color="auto" w:fill="FFFFFF"/>
        </w:rPr>
        <w:tab/>
      </w:r>
      <w:r>
        <w:rPr>
          <w:rFonts w:asciiTheme="minorHAnsi" w:hAnsiTheme="minorHAnsi" w:cstheme="minorHAnsi"/>
          <w:color w:val="212121"/>
          <w:sz w:val="24"/>
          <w:szCs w:val="24"/>
          <w:shd w:val="clear" w:color="auto" w:fill="FFFFFF"/>
        </w:rPr>
        <w:tab/>
      </w:r>
      <w:r w:rsidRPr="00B30BDA">
        <w:rPr>
          <w:rFonts w:asciiTheme="minorHAnsi" w:hAnsiTheme="minorHAnsi" w:cstheme="minorHAnsi"/>
          <w:color w:val="212121"/>
          <w:sz w:val="24"/>
          <w:szCs w:val="24"/>
          <w:shd w:val="clear" w:color="auto" w:fill="FFFFFF"/>
        </w:rPr>
        <w:t>[   ]</w:t>
      </w:r>
    </w:p>
    <w:p w:rsidR="00B30BDA" w:rsidRPr="00B30BDA" w:rsidRDefault="00B30BDA" w:rsidP="00B30BDA">
      <w:pPr>
        <w:spacing w:after="0" w:afterAutospacing="0"/>
        <w:jc w:val="both"/>
        <w:rPr>
          <w:rFonts w:asciiTheme="minorHAnsi" w:hAnsiTheme="minorHAnsi" w:cstheme="minorHAnsi"/>
          <w:color w:val="212121"/>
          <w:sz w:val="24"/>
          <w:szCs w:val="24"/>
          <w:shd w:val="clear" w:color="auto" w:fill="FFFFFF"/>
        </w:rPr>
      </w:pPr>
      <w:r w:rsidRPr="00B30BDA">
        <w:rPr>
          <w:rFonts w:asciiTheme="minorHAnsi" w:hAnsiTheme="minorHAnsi" w:cstheme="minorHAnsi"/>
          <w:color w:val="212121"/>
          <w:sz w:val="24"/>
          <w:szCs w:val="24"/>
          <w:shd w:val="clear" w:color="auto" w:fill="FFFFFF"/>
        </w:rPr>
        <w:t>______________________________________________________________________________________________________________________________________________________________________________</w:t>
      </w:r>
    </w:p>
    <w:p w:rsidR="00B30BDA" w:rsidRPr="00511905" w:rsidRDefault="00B30BDA" w:rsidP="00B30BDA">
      <w:pPr>
        <w:spacing w:after="0" w:afterAutospacing="0"/>
        <w:jc w:val="both"/>
        <w:rPr>
          <w:rFonts w:asciiTheme="minorHAnsi" w:hAnsiTheme="minorHAnsi" w:cstheme="minorHAnsi"/>
          <w:sz w:val="12"/>
          <w:szCs w:val="12"/>
        </w:rPr>
      </w:pPr>
    </w:p>
    <w:p w:rsidR="00B30BDA" w:rsidRPr="00B30BDA" w:rsidRDefault="00B30BDA" w:rsidP="00B30BDA">
      <w:pPr>
        <w:spacing w:after="0" w:afterAutospacing="0"/>
        <w:jc w:val="both"/>
        <w:rPr>
          <w:rFonts w:asciiTheme="minorHAnsi" w:hAnsiTheme="minorHAnsi" w:cstheme="minorHAnsi"/>
          <w:sz w:val="24"/>
          <w:szCs w:val="24"/>
          <w:lang w:val="ga-IE"/>
        </w:rPr>
      </w:pPr>
      <w:r w:rsidRPr="00B30BDA">
        <w:rPr>
          <w:rFonts w:asciiTheme="minorHAnsi" w:hAnsiTheme="minorHAnsi" w:cstheme="minorHAnsi"/>
          <w:sz w:val="24"/>
          <w:szCs w:val="24"/>
          <w:lang w:val="ga-IE"/>
        </w:rPr>
        <w:t xml:space="preserve">Eolas eile </w:t>
      </w:r>
      <w:r>
        <w:rPr>
          <w:rFonts w:asciiTheme="minorHAnsi" w:hAnsiTheme="minorHAnsi" w:cstheme="minorHAnsi"/>
          <w:sz w:val="24"/>
          <w:szCs w:val="24"/>
          <w:lang w:val="ga-IE"/>
        </w:rPr>
        <w:t xml:space="preserve">a mheasann tú a </w:t>
      </w:r>
      <w:r w:rsidRPr="00B30BDA">
        <w:rPr>
          <w:rFonts w:asciiTheme="minorHAnsi" w:hAnsiTheme="minorHAnsi" w:cstheme="minorHAnsi"/>
          <w:sz w:val="24"/>
          <w:szCs w:val="24"/>
          <w:lang w:val="ga-IE"/>
        </w:rPr>
        <w:t>thacaíonn le d'iarratas</w:t>
      </w:r>
      <w:r>
        <w:rPr>
          <w:rFonts w:asciiTheme="minorHAnsi" w:hAnsiTheme="minorHAnsi" w:cstheme="minorHAnsi"/>
          <w:sz w:val="24"/>
          <w:szCs w:val="24"/>
          <w:lang w:val="ga-IE"/>
        </w:rPr>
        <w:t>.</w:t>
      </w:r>
    </w:p>
    <w:p w:rsidR="00B30BDA" w:rsidRPr="00B30BDA" w:rsidRDefault="00B30BDA" w:rsidP="00B30BDA">
      <w:pPr>
        <w:spacing w:after="0" w:afterAutospacing="0"/>
        <w:jc w:val="both"/>
        <w:rPr>
          <w:rFonts w:asciiTheme="minorHAnsi" w:hAnsiTheme="minorHAnsi" w:cstheme="minorHAnsi"/>
          <w:color w:val="212121"/>
          <w:sz w:val="24"/>
          <w:szCs w:val="24"/>
          <w:shd w:val="clear" w:color="auto" w:fill="FFFFFF"/>
        </w:rPr>
      </w:pPr>
      <w:r w:rsidRPr="00B30BDA">
        <w:rPr>
          <w:rFonts w:asciiTheme="minorHAnsi" w:hAnsiTheme="minorHAnsi" w:cstheme="minorHAnsi"/>
          <w:color w:val="212121"/>
          <w:sz w:val="24"/>
          <w:szCs w:val="24"/>
          <w:shd w:val="clear" w:color="auto" w:fill="FFFFFF"/>
        </w:rPr>
        <w:t>______________________________________________________________________________________________________________________________________________________________________________</w:t>
      </w:r>
    </w:p>
    <w:p w:rsidR="00B30BDA" w:rsidRPr="00511905" w:rsidRDefault="00B30BDA" w:rsidP="00B30BDA">
      <w:pPr>
        <w:spacing w:after="0" w:afterAutospacing="0"/>
        <w:rPr>
          <w:rFonts w:asciiTheme="minorHAnsi" w:hAnsiTheme="minorHAnsi" w:cstheme="minorHAnsi"/>
          <w:b/>
          <w:sz w:val="12"/>
          <w:szCs w:val="12"/>
        </w:rPr>
      </w:pPr>
    </w:p>
    <w:p w:rsidR="009D3491" w:rsidRPr="00511905" w:rsidRDefault="00B30BDA" w:rsidP="00B30BDA">
      <w:pPr>
        <w:rPr>
          <w:rFonts w:asciiTheme="minorHAnsi" w:hAnsiTheme="minorHAnsi" w:cstheme="minorHAnsi"/>
          <w:b/>
          <w:sz w:val="24"/>
          <w:szCs w:val="24"/>
        </w:rPr>
      </w:pPr>
      <w:r w:rsidRPr="00511905">
        <w:rPr>
          <w:rFonts w:asciiTheme="minorHAnsi" w:eastAsia="Times New Roman" w:hAnsiTheme="minorHAnsi" w:cstheme="minorHAnsi"/>
          <w:b/>
          <w:sz w:val="24"/>
          <w:szCs w:val="24"/>
          <w:lang w:val="ga-IE"/>
        </w:rPr>
        <w:t>Ní mór málaí, dramhaíl athchúrsála agus iarmharach a cheannach ón mbailitheoir dramhaíola go díreach. Moltar duit teagmháil dhíreach a dhéanamh le do bhailitheoir dramhaíola.</w:t>
      </w:r>
    </w:p>
    <w:p w:rsidR="00B30BDA" w:rsidRPr="00511905" w:rsidRDefault="00B30BDA" w:rsidP="00B30BDA">
      <w:pPr>
        <w:spacing w:after="0" w:afterAutospacing="0"/>
        <w:rPr>
          <w:rFonts w:asciiTheme="minorHAnsi" w:hAnsiTheme="minorHAnsi" w:cstheme="minorHAnsi"/>
          <w:b/>
          <w:sz w:val="24"/>
          <w:szCs w:val="24"/>
        </w:rPr>
      </w:pPr>
      <w:proofErr w:type="spellStart"/>
      <w:r w:rsidRPr="00511905">
        <w:rPr>
          <w:rFonts w:asciiTheme="minorHAnsi" w:hAnsiTheme="minorHAnsi" w:cstheme="minorHAnsi"/>
          <w:b/>
          <w:sz w:val="24"/>
          <w:szCs w:val="24"/>
        </w:rPr>
        <w:t>Síniú</w:t>
      </w:r>
      <w:proofErr w:type="spellEnd"/>
      <w:r w:rsidRPr="00511905">
        <w:rPr>
          <w:rFonts w:asciiTheme="minorHAnsi" w:hAnsiTheme="minorHAnsi" w:cstheme="minorHAnsi"/>
          <w:b/>
          <w:sz w:val="24"/>
          <w:szCs w:val="24"/>
        </w:rPr>
        <w:t xml:space="preserve">: ________________________________     </w:t>
      </w:r>
      <w:r w:rsidRPr="00511905">
        <w:rPr>
          <w:rFonts w:asciiTheme="minorHAnsi" w:hAnsiTheme="minorHAnsi" w:cstheme="minorHAnsi"/>
          <w:b/>
          <w:sz w:val="24"/>
          <w:szCs w:val="24"/>
        </w:rPr>
        <w:tab/>
      </w:r>
      <w:r w:rsidRPr="00511905">
        <w:rPr>
          <w:rFonts w:asciiTheme="minorHAnsi" w:hAnsiTheme="minorHAnsi" w:cstheme="minorHAnsi"/>
          <w:b/>
          <w:sz w:val="24"/>
          <w:szCs w:val="24"/>
        </w:rPr>
        <w:tab/>
      </w:r>
      <w:proofErr w:type="spellStart"/>
      <w:r w:rsidRPr="00511905">
        <w:rPr>
          <w:rFonts w:asciiTheme="minorHAnsi" w:hAnsiTheme="minorHAnsi" w:cstheme="minorHAnsi"/>
          <w:b/>
          <w:sz w:val="24"/>
          <w:szCs w:val="24"/>
        </w:rPr>
        <w:t>Dáta</w:t>
      </w:r>
      <w:proofErr w:type="spellEnd"/>
      <w:r w:rsidRPr="00511905">
        <w:rPr>
          <w:rFonts w:asciiTheme="minorHAnsi" w:hAnsiTheme="minorHAnsi" w:cstheme="minorHAnsi"/>
          <w:b/>
          <w:sz w:val="24"/>
          <w:szCs w:val="24"/>
        </w:rPr>
        <w:t>: ____________________________</w:t>
      </w:r>
    </w:p>
    <w:p w:rsidR="00B30BDA" w:rsidRPr="00511905" w:rsidRDefault="00B30BDA" w:rsidP="00B30BDA">
      <w:pPr>
        <w:autoSpaceDE w:val="0"/>
        <w:autoSpaceDN w:val="0"/>
        <w:adjustRightInd w:val="0"/>
        <w:spacing w:after="0" w:afterAutospacing="0"/>
        <w:jc w:val="both"/>
        <w:rPr>
          <w:rFonts w:asciiTheme="minorHAnsi" w:hAnsiTheme="minorHAnsi" w:cstheme="minorHAnsi"/>
          <w:b/>
          <w:bCs/>
          <w:iCs/>
          <w:sz w:val="12"/>
          <w:szCs w:val="12"/>
        </w:rPr>
      </w:pPr>
    </w:p>
    <w:p w:rsidR="00B30BDA" w:rsidRPr="00511905" w:rsidRDefault="00B30BDA" w:rsidP="00B30BDA">
      <w:pPr>
        <w:spacing w:after="0" w:afterAutospacing="0"/>
        <w:rPr>
          <w:rFonts w:asciiTheme="minorHAnsi" w:hAnsiTheme="minorHAnsi" w:cstheme="minorHAnsi"/>
          <w:b/>
          <w:bCs/>
          <w:iCs/>
          <w:sz w:val="24"/>
          <w:szCs w:val="24"/>
        </w:rPr>
      </w:pPr>
      <w:r w:rsidRPr="00511905">
        <w:rPr>
          <w:rFonts w:asciiTheme="minorHAnsi" w:eastAsia="Times New Roman" w:hAnsiTheme="minorHAnsi" w:cstheme="minorHAnsi"/>
          <w:b/>
          <w:noProof/>
          <w:sz w:val="24"/>
          <w:szCs w:val="24"/>
          <w:lang w:val="ga-IE"/>
        </w:rPr>
        <w:t xml:space="preserve">Seo an fhoirm chomhlánaithe chuig: Díolúine ar Araid Rothaí, Roinn Comhshaoil, Comhairle Cathrach na Gaillimhe, Halla na Cathrach, Bóthar an Choláiste, </w:t>
      </w:r>
      <w:r w:rsidR="00511905">
        <w:rPr>
          <w:rFonts w:asciiTheme="minorHAnsi" w:eastAsia="Times New Roman" w:hAnsiTheme="minorHAnsi" w:cstheme="minorHAnsi"/>
          <w:b/>
          <w:noProof/>
          <w:sz w:val="24"/>
          <w:szCs w:val="24"/>
          <w:lang w:val="ga-IE"/>
        </w:rPr>
        <w:t xml:space="preserve">Gaillimh; </w:t>
      </w:r>
      <w:hyperlink r:id="rId9" w:history="1">
        <w:r w:rsidR="00511905" w:rsidRPr="00511905">
          <w:rPr>
            <w:rStyle w:val="Hyperlink"/>
            <w:rFonts w:asciiTheme="minorHAnsi" w:eastAsia="Times New Roman" w:hAnsiTheme="minorHAnsi" w:cstheme="minorHAnsi"/>
            <w:b/>
            <w:noProof/>
            <w:color w:val="000000" w:themeColor="text1"/>
            <w:sz w:val="24"/>
            <w:szCs w:val="24"/>
            <w:u w:val="none"/>
            <w:lang w:val="ga-IE"/>
          </w:rPr>
          <w:t>environment@galwaycity.ie</w:t>
        </w:r>
      </w:hyperlink>
      <w:r w:rsidR="00511905" w:rsidRPr="00511905">
        <w:rPr>
          <w:rFonts w:asciiTheme="minorHAnsi" w:eastAsia="Times New Roman" w:hAnsiTheme="minorHAnsi" w:cstheme="minorHAnsi"/>
          <w:b/>
          <w:noProof/>
          <w:color w:val="000000" w:themeColor="text1"/>
          <w:sz w:val="24"/>
          <w:szCs w:val="24"/>
          <w:lang w:val="ga-IE"/>
        </w:rPr>
        <w:t>; (091) 536400.</w:t>
      </w:r>
    </w:p>
    <w:p w:rsidR="00511905" w:rsidRPr="00511905" w:rsidRDefault="00511905" w:rsidP="00511905">
      <w:pPr>
        <w:spacing w:after="0" w:afterAutospacing="0"/>
        <w:jc w:val="both"/>
        <w:rPr>
          <w:rFonts w:asciiTheme="minorHAnsi" w:hAnsiTheme="minorHAnsi" w:cstheme="minorHAnsi"/>
          <w:b/>
          <w:sz w:val="24"/>
          <w:szCs w:val="24"/>
        </w:rPr>
      </w:pPr>
      <w:r w:rsidRPr="00511905">
        <w:rPr>
          <w:rFonts w:asciiTheme="minorHAnsi" w:hAnsiTheme="minorHAnsi" w:cstheme="minorHAnsi"/>
          <w:sz w:val="24"/>
          <w:szCs w:val="24"/>
          <w:lang w:val="ga-IE"/>
        </w:rPr>
        <w:t xml:space="preserve">Déanfar athbhreithniú ar gach díolúine laistigh de 12 mhí ó eisítear iad. </w:t>
      </w:r>
      <w:proofErr w:type="spellStart"/>
      <w:r w:rsidRPr="00511905">
        <w:rPr>
          <w:rFonts w:asciiTheme="minorHAnsi" w:hAnsiTheme="minorHAnsi" w:cstheme="minorHAnsi"/>
          <w:sz w:val="24"/>
          <w:szCs w:val="24"/>
        </w:rPr>
        <w:t>Coimeádfar</w:t>
      </w:r>
      <w:proofErr w:type="spellEnd"/>
      <w:r w:rsidRPr="00511905">
        <w:rPr>
          <w:rFonts w:asciiTheme="minorHAnsi" w:hAnsiTheme="minorHAnsi" w:cstheme="minorHAnsi"/>
          <w:sz w:val="24"/>
          <w:szCs w:val="24"/>
        </w:rPr>
        <w:t xml:space="preserve"> do </w:t>
      </w:r>
      <w:proofErr w:type="spellStart"/>
      <w:r w:rsidRPr="00511905">
        <w:rPr>
          <w:rFonts w:asciiTheme="minorHAnsi" w:hAnsiTheme="minorHAnsi" w:cstheme="minorHAnsi"/>
          <w:sz w:val="24"/>
          <w:szCs w:val="24"/>
        </w:rPr>
        <w:t>chuid</w:t>
      </w:r>
      <w:proofErr w:type="spellEnd"/>
      <w:r w:rsidRPr="00511905">
        <w:rPr>
          <w:rFonts w:asciiTheme="minorHAnsi" w:hAnsiTheme="minorHAnsi" w:cstheme="minorHAnsi"/>
          <w:sz w:val="24"/>
          <w:szCs w:val="24"/>
        </w:rPr>
        <w:t xml:space="preserve"> </w:t>
      </w:r>
      <w:proofErr w:type="spellStart"/>
      <w:r w:rsidRPr="00511905">
        <w:rPr>
          <w:rFonts w:asciiTheme="minorHAnsi" w:hAnsiTheme="minorHAnsi" w:cstheme="minorHAnsi"/>
          <w:sz w:val="24"/>
          <w:szCs w:val="24"/>
        </w:rPr>
        <w:t>sonraí</w:t>
      </w:r>
      <w:proofErr w:type="spellEnd"/>
      <w:r w:rsidRPr="00511905">
        <w:rPr>
          <w:rFonts w:asciiTheme="minorHAnsi" w:hAnsiTheme="minorHAnsi" w:cstheme="minorHAnsi"/>
          <w:sz w:val="24"/>
          <w:szCs w:val="24"/>
        </w:rPr>
        <w:t xml:space="preserve"> </w:t>
      </w:r>
      <w:proofErr w:type="spellStart"/>
      <w:r w:rsidRPr="00511905">
        <w:rPr>
          <w:rFonts w:asciiTheme="minorHAnsi" w:hAnsiTheme="minorHAnsi" w:cstheme="minorHAnsi"/>
          <w:sz w:val="24"/>
          <w:szCs w:val="24"/>
        </w:rPr>
        <w:t>agus</w:t>
      </w:r>
      <w:proofErr w:type="spellEnd"/>
      <w:r w:rsidRPr="00511905">
        <w:rPr>
          <w:rFonts w:asciiTheme="minorHAnsi" w:hAnsiTheme="minorHAnsi" w:cstheme="minorHAnsi"/>
          <w:sz w:val="24"/>
          <w:szCs w:val="24"/>
        </w:rPr>
        <w:t xml:space="preserve"> </w:t>
      </w:r>
      <w:proofErr w:type="spellStart"/>
      <w:r w:rsidRPr="00511905">
        <w:rPr>
          <w:rFonts w:asciiTheme="minorHAnsi" w:hAnsiTheme="minorHAnsi" w:cstheme="minorHAnsi"/>
          <w:sz w:val="24"/>
          <w:szCs w:val="24"/>
        </w:rPr>
        <w:t>próiseálfar</w:t>
      </w:r>
      <w:proofErr w:type="spellEnd"/>
      <w:r w:rsidRPr="00511905">
        <w:rPr>
          <w:rFonts w:asciiTheme="minorHAnsi" w:hAnsiTheme="minorHAnsi" w:cstheme="minorHAnsi"/>
          <w:sz w:val="24"/>
          <w:szCs w:val="24"/>
        </w:rPr>
        <w:t xml:space="preserve"> </w:t>
      </w:r>
      <w:proofErr w:type="spellStart"/>
      <w:r w:rsidRPr="00511905">
        <w:rPr>
          <w:rFonts w:asciiTheme="minorHAnsi" w:hAnsiTheme="minorHAnsi" w:cstheme="minorHAnsi"/>
          <w:sz w:val="24"/>
          <w:szCs w:val="24"/>
        </w:rPr>
        <w:t>iad</w:t>
      </w:r>
      <w:proofErr w:type="spellEnd"/>
      <w:r w:rsidRPr="00511905">
        <w:rPr>
          <w:rFonts w:asciiTheme="minorHAnsi" w:hAnsiTheme="minorHAnsi" w:cstheme="minorHAnsi"/>
          <w:sz w:val="24"/>
          <w:szCs w:val="24"/>
        </w:rPr>
        <w:t xml:space="preserve"> </w:t>
      </w:r>
      <w:proofErr w:type="spellStart"/>
      <w:r w:rsidRPr="00511905">
        <w:rPr>
          <w:rFonts w:asciiTheme="minorHAnsi" w:hAnsiTheme="minorHAnsi" w:cstheme="minorHAnsi"/>
          <w:sz w:val="24"/>
          <w:szCs w:val="24"/>
        </w:rPr>
        <w:t>i</w:t>
      </w:r>
      <w:proofErr w:type="spellEnd"/>
      <w:r w:rsidRPr="00511905">
        <w:rPr>
          <w:rFonts w:asciiTheme="minorHAnsi" w:hAnsiTheme="minorHAnsi" w:cstheme="minorHAnsi"/>
          <w:sz w:val="24"/>
          <w:szCs w:val="24"/>
        </w:rPr>
        <w:t xml:space="preserve"> </w:t>
      </w:r>
      <w:proofErr w:type="spellStart"/>
      <w:r w:rsidRPr="00511905">
        <w:rPr>
          <w:rFonts w:asciiTheme="minorHAnsi" w:hAnsiTheme="minorHAnsi" w:cstheme="minorHAnsi"/>
          <w:sz w:val="24"/>
          <w:szCs w:val="24"/>
        </w:rPr>
        <w:t>gcomhar</w:t>
      </w:r>
      <w:proofErr w:type="spellEnd"/>
      <w:r w:rsidRPr="00511905">
        <w:rPr>
          <w:rFonts w:asciiTheme="minorHAnsi" w:hAnsiTheme="minorHAnsi" w:cstheme="minorHAnsi"/>
          <w:sz w:val="24"/>
          <w:szCs w:val="24"/>
        </w:rPr>
        <w:t xml:space="preserve"> le </w:t>
      </w:r>
      <w:proofErr w:type="spellStart"/>
      <w:r w:rsidRPr="00511905">
        <w:rPr>
          <w:rFonts w:asciiTheme="minorHAnsi" w:hAnsiTheme="minorHAnsi" w:cstheme="minorHAnsi"/>
          <w:sz w:val="24"/>
          <w:szCs w:val="24"/>
        </w:rPr>
        <w:t>Treoirlínte</w:t>
      </w:r>
      <w:proofErr w:type="spellEnd"/>
      <w:r w:rsidRPr="00511905">
        <w:rPr>
          <w:rFonts w:asciiTheme="minorHAnsi" w:hAnsiTheme="minorHAnsi" w:cstheme="minorHAnsi"/>
          <w:sz w:val="24"/>
          <w:szCs w:val="24"/>
        </w:rPr>
        <w:t xml:space="preserve"> </w:t>
      </w:r>
      <w:proofErr w:type="spellStart"/>
      <w:r w:rsidRPr="00511905">
        <w:rPr>
          <w:rFonts w:asciiTheme="minorHAnsi" w:hAnsiTheme="minorHAnsi" w:cstheme="minorHAnsi"/>
          <w:sz w:val="24"/>
          <w:szCs w:val="24"/>
        </w:rPr>
        <w:t>Cosanta</w:t>
      </w:r>
      <w:proofErr w:type="spellEnd"/>
      <w:r w:rsidRPr="00511905">
        <w:rPr>
          <w:rFonts w:asciiTheme="minorHAnsi" w:hAnsiTheme="minorHAnsi" w:cstheme="minorHAnsi"/>
          <w:sz w:val="24"/>
          <w:szCs w:val="24"/>
        </w:rPr>
        <w:t xml:space="preserve"> </w:t>
      </w:r>
      <w:proofErr w:type="spellStart"/>
      <w:r w:rsidRPr="00511905">
        <w:rPr>
          <w:rFonts w:asciiTheme="minorHAnsi" w:hAnsiTheme="minorHAnsi" w:cstheme="minorHAnsi"/>
          <w:sz w:val="24"/>
          <w:szCs w:val="24"/>
        </w:rPr>
        <w:t>Sonraí</w:t>
      </w:r>
      <w:proofErr w:type="spellEnd"/>
      <w:r w:rsidRPr="00511905">
        <w:rPr>
          <w:rFonts w:asciiTheme="minorHAnsi" w:hAnsiTheme="minorHAnsi" w:cstheme="minorHAnsi"/>
          <w:sz w:val="24"/>
          <w:szCs w:val="24"/>
        </w:rPr>
        <w:t xml:space="preserve"> </w:t>
      </w:r>
      <w:proofErr w:type="spellStart"/>
      <w:r w:rsidRPr="00511905">
        <w:rPr>
          <w:rFonts w:asciiTheme="minorHAnsi" w:hAnsiTheme="minorHAnsi" w:cstheme="minorHAnsi"/>
          <w:sz w:val="24"/>
          <w:szCs w:val="24"/>
        </w:rPr>
        <w:t>Chomhairle</w:t>
      </w:r>
      <w:proofErr w:type="spellEnd"/>
      <w:r w:rsidRPr="00511905">
        <w:rPr>
          <w:rFonts w:asciiTheme="minorHAnsi" w:hAnsiTheme="minorHAnsi" w:cstheme="minorHAnsi"/>
          <w:sz w:val="24"/>
          <w:szCs w:val="24"/>
        </w:rPr>
        <w:t xml:space="preserve"> </w:t>
      </w:r>
      <w:proofErr w:type="spellStart"/>
      <w:r w:rsidRPr="00511905">
        <w:rPr>
          <w:rFonts w:asciiTheme="minorHAnsi" w:hAnsiTheme="minorHAnsi" w:cstheme="minorHAnsi"/>
          <w:sz w:val="24"/>
          <w:szCs w:val="24"/>
        </w:rPr>
        <w:t>Cathrach</w:t>
      </w:r>
      <w:proofErr w:type="spellEnd"/>
      <w:r w:rsidRPr="00511905">
        <w:rPr>
          <w:rFonts w:asciiTheme="minorHAnsi" w:hAnsiTheme="minorHAnsi" w:cstheme="minorHAnsi"/>
          <w:sz w:val="24"/>
          <w:szCs w:val="24"/>
        </w:rPr>
        <w:t xml:space="preserve"> </w:t>
      </w:r>
      <w:proofErr w:type="spellStart"/>
      <w:proofErr w:type="gramStart"/>
      <w:r w:rsidRPr="00511905">
        <w:rPr>
          <w:rFonts w:asciiTheme="minorHAnsi" w:hAnsiTheme="minorHAnsi" w:cstheme="minorHAnsi"/>
          <w:sz w:val="24"/>
          <w:szCs w:val="24"/>
        </w:rPr>
        <w:t>na</w:t>
      </w:r>
      <w:proofErr w:type="spellEnd"/>
      <w:proofErr w:type="gramEnd"/>
      <w:r w:rsidRPr="00511905">
        <w:rPr>
          <w:rFonts w:asciiTheme="minorHAnsi" w:hAnsiTheme="minorHAnsi" w:cstheme="minorHAnsi"/>
          <w:sz w:val="24"/>
          <w:szCs w:val="24"/>
        </w:rPr>
        <w:t xml:space="preserve"> </w:t>
      </w:r>
      <w:proofErr w:type="spellStart"/>
      <w:r w:rsidRPr="00511905">
        <w:rPr>
          <w:rFonts w:asciiTheme="minorHAnsi" w:hAnsiTheme="minorHAnsi" w:cstheme="minorHAnsi"/>
          <w:sz w:val="24"/>
          <w:szCs w:val="24"/>
        </w:rPr>
        <w:t>Gaillimhe</w:t>
      </w:r>
      <w:proofErr w:type="spellEnd"/>
      <w:r w:rsidRPr="00511905">
        <w:rPr>
          <w:rFonts w:asciiTheme="minorHAnsi" w:hAnsiTheme="minorHAnsi" w:cstheme="minorHAnsi"/>
          <w:sz w:val="24"/>
          <w:szCs w:val="24"/>
        </w:rPr>
        <w:t xml:space="preserve"> </w:t>
      </w:r>
      <w:proofErr w:type="spellStart"/>
      <w:r w:rsidRPr="00511905">
        <w:rPr>
          <w:rFonts w:asciiTheme="minorHAnsi" w:hAnsiTheme="minorHAnsi" w:cstheme="minorHAnsi"/>
          <w:sz w:val="24"/>
          <w:szCs w:val="24"/>
        </w:rPr>
        <w:t>faoi</w:t>
      </w:r>
      <w:proofErr w:type="spellEnd"/>
      <w:r w:rsidRPr="00511905">
        <w:rPr>
          <w:rFonts w:asciiTheme="minorHAnsi" w:hAnsiTheme="minorHAnsi" w:cstheme="minorHAnsi"/>
          <w:sz w:val="24"/>
          <w:szCs w:val="24"/>
        </w:rPr>
        <w:t xml:space="preserve"> GDPR.</w:t>
      </w:r>
    </w:p>
    <w:p w:rsidR="00511905" w:rsidRDefault="00511905" w:rsidP="00511905">
      <w:pPr>
        <w:shd w:val="clear" w:color="auto" w:fill="FFFFFF"/>
        <w:spacing w:after="0" w:afterAutospacing="0"/>
        <w:jc w:val="both"/>
        <w:rPr>
          <w:rFonts w:asciiTheme="minorHAnsi" w:eastAsia="Times New Roman" w:hAnsiTheme="minorHAnsi" w:cstheme="minorHAnsi"/>
          <w:b/>
          <w:bCs/>
          <w:sz w:val="18"/>
          <w:szCs w:val="18"/>
          <w:lang w:val="ga-IE"/>
        </w:rPr>
      </w:pPr>
    </w:p>
    <w:p w:rsidR="00511905" w:rsidRPr="00511905" w:rsidRDefault="00511905" w:rsidP="00511905">
      <w:pPr>
        <w:pBdr>
          <w:top w:val="single" w:sz="4" w:space="1" w:color="auto"/>
          <w:left w:val="single" w:sz="4" w:space="4" w:color="auto"/>
          <w:bottom w:val="single" w:sz="4" w:space="1" w:color="auto"/>
          <w:right w:val="single" w:sz="4" w:space="4" w:color="auto"/>
        </w:pBdr>
        <w:shd w:val="clear" w:color="auto" w:fill="FFFFFF"/>
        <w:spacing w:after="0" w:afterAutospacing="0"/>
        <w:jc w:val="both"/>
        <w:rPr>
          <w:rFonts w:asciiTheme="minorHAnsi" w:eastAsia="Times New Roman" w:hAnsiTheme="minorHAnsi" w:cstheme="minorHAnsi"/>
          <w:sz w:val="20"/>
          <w:szCs w:val="20"/>
          <w:lang w:val="ga-IE"/>
        </w:rPr>
      </w:pPr>
      <w:r w:rsidRPr="00511905">
        <w:rPr>
          <w:rFonts w:asciiTheme="minorHAnsi" w:eastAsia="Times New Roman" w:hAnsiTheme="minorHAnsi" w:cstheme="minorHAnsi"/>
          <w:b/>
          <w:bCs/>
          <w:sz w:val="20"/>
          <w:szCs w:val="20"/>
          <w:lang w:val="ga-IE"/>
        </w:rPr>
        <w:t>Is iad seo a l</w:t>
      </w:r>
      <w:r w:rsidR="00F37A5C">
        <w:rPr>
          <w:rFonts w:asciiTheme="minorHAnsi" w:eastAsia="Times New Roman" w:hAnsiTheme="minorHAnsi" w:cstheme="minorHAnsi"/>
          <w:b/>
          <w:bCs/>
          <w:sz w:val="20"/>
          <w:szCs w:val="20"/>
          <w:lang w:val="ga-IE"/>
        </w:rPr>
        <w:t>eanas na critéir chun teaghlach (</w:t>
      </w:r>
      <w:r w:rsidRPr="00511905">
        <w:rPr>
          <w:rFonts w:asciiTheme="minorHAnsi" w:eastAsia="Times New Roman" w:hAnsiTheme="minorHAnsi" w:cstheme="minorHAnsi"/>
          <w:b/>
          <w:bCs/>
          <w:sz w:val="20"/>
          <w:szCs w:val="20"/>
          <w:lang w:val="ga-IE"/>
        </w:rPr>
        <w:t>áit chónaithe aonair nó ilaonad</w:t>
      </w:r>
      <w:r w:rsidR="00F37A5C">
        <w:rPr>
          <w:rFonts w:asciiTheme="minorHAnsi" w:eastAsia="Times New Roman" w:hAnsiTheme="minorHAnsi" w:cstheme="minorHAnsi"/>
          <w:b/>
          <w:bCs/>
          <w:sz w:val="20"/>
          <w:szCs w:val="20"/>
          <w:lang w:val="ga-IE"/>
        </w:rPr>
        <w:t>)</w:t>
      </w:r>
      <w:r w:rsidRPr="00511905">
        <w:rPr>
          <w:rFonts w:asciiTheme="minorHAnsi" w:eastAsia="Times New Roman" w:hAnsiTheme="minorHAnsi" w:cstheme="minorHAnsi"/>
          <w:b/>
          <w:bCs/>
          <w:sz w:val="20"/>
          <w:szCs w:val="20"/>
          <w:lang w:val="ga-IE"/>
        </w:rPr>
        <w:t xml:space="preserve"> a ainmniú mar theaghlach nach bhfuil feiliúnach ach do bhailiú dramhaíola tí ón gcosán i ngabhdáin nach féidir a úsáid arís, ar nós málaí:</w:t>
      </w:r>
    </w:p>
    <w:p w:rsidR="00511905" w:rsidRPr="00511905" w:rsidRDefault="00511905" w:rsidP="00511905">
      <w:pPr>
        <w:pBdr>
          <w:top w:val="single" w:sz="4" w:space="1" w:color="auto"/>
          <w:left w:val="single" w:sz="4" w:space="4" w:color="auto"/>
          <w:bottom w:val="single" w:sz="4" w:space="1" w:color="auto"/>
          <w:right w:val="single" w:sz="4" w:space="4" w:color="auto"/>
        </w:pBdr>
        <w:shd w:val="clear" w:color="auto" w:fill="FFFFFF"/>
        <w:spacing w:after="0" w:afterAutospacing="0"/>
        <w:jc w:val="both"/>
        <w:rPr>
          <w:rFonts w:asciiTheme="minorHAnsi" w:eastAsia="Times New Roman" w:hAnsiTheme="minorHAnsi" w:cstheme="minorHAnsi"/>
          <w:sz w:val="20"/>
          <w:szCs w:val="20"/>
          <w:lang w:val="ga-IE"/>
        </w:rPr>
      </w:pPr>
      <w:r w:rsidRPr="00511905">
        <w:rPr>
          <w:rFonts w:asciiTheme="minorHAnsi" w:eastAsia="Times New Roman" w:hAnsiTheme="minorHAnsi" w:cstheme="minorHAnsi"/>
          <w:sz w:val="20"/>
          <w:szCs w:val="20"/>
          <w:lang w:val="ga-IE"/>
        </w:rPr>
        <w:t>1. Níl aon spás taobh istigh de theorainn na réadmhaoine, tosach, cúl, ná taobh, chun 3 araid bhruscair a stóráil. Ní mór an dramhaíl a stóráil áit éigin, áfach, fiú nuair a chuirtear amach i málaí é. Ba chóir, dá bhrí sin, féachaint an féidir, i gcúinsí den sórt sin, úsáid a bhaint as araidí rothaí níos lú nó as gabhdáin eile is féidir a úsáid arís. Ina thaobh seo, má úsáidtear an critéar seo chun teaghlach a ainmniú, tabharfar faoi athbhreithniú ar an gcinneadh sin tráth nach dé</w:t>
      </w:r>
      <w:bookmarkStart w:id="0" w:name="_GoBack"/>
      <w:bookmarkEnd w:id="0"/>
      <w:r w:rsidRPr="00511905">
        <w:rPr>
          <w:rFonts w:asciiTheme="minorHAnsi" w:eastAsia="Times New Roman" w:hAnsiTheme="minorHAnsi" w:cstheme="minorHAnsi"/>
          <w:sz w:val="20"/>
          <w:szCs w:val="20"/>
          <w:lang w:val="ga-IE"/>
        </w:rPr>
        <w:t>anaí ná 12 mhí i ndiaidh an chinnidh sin, d'fhonn a dhéanamh amach an féidir úsáid a bhaint as araidí rothaí níos lú nó as gabhdáin eile is féidir a úsáid arís.</w:t>
      </w:r>
    </w:p>
    <w:p w:rsidR="00511905" w:rsidRPr="00511905" w:rsidRDefault="00511905" w:rsidP="00511905">
      <w:pPr>
        <w:pBdr>
          <w:top w:val="single" w:sz="4" w:space="1" w:color="auto"/>
          <w:left w:val="single" w:sz="4" w:space="4" w:color="auto"/>
          <w:bottom w:val="single" w:sz="4" w:space="1" w:color="auto"/>
          <w:right w:val="single" w:sz="4" w:space="4" w:color="auto"/>
        </w:pBdr>
        <w:shd w:val="clear" w:color="auto" w:fill="FFFFFF"/>
        <w:spacing w:after="0" w:afterAutospacing="0"/>
        <w:jc w:val="both"/>
        <w:rPr>
          <w:rFonts w:asciiTheme="minorHAnsi" w:eastAsia="Times New Roman" w:hAnsiTheme="minorHAnsi" w:cstheme="minorHAnsi"/>
          <w:sz w:val="20"/>
          <w:szCs w:val="20"/>
          <w:lang w:val="ga-IE"/>
        </w:rPr>
      </w:pPr>
      <w:r w:rsidRPr="00511905">
        <w:rPr>
          <w:rFonts w:asciiTheme="minorHAnsi" w:eastAsia="Times New Roman" w:hAnsiTheme="minorHAnsi" w:cstheme="minorHAnsi"/>
          <w:sz w:val="20"/>
          <w:szCs w:val="20"/>
          <w:lang w:val="ga-IE"/>
        </w:rPr>
        <w:t>2. Gnéithe fisiciúla a fhágann go bhfuil sé deacair araid bhruscair a bhogadh go dtí imeall tosaigh na réadmhaoine nó go dtí an teorainn is gaire lena bailiú, e.g. fána ghéar agus/nó céimeanna a chruthódh deacracht mhór.</w:t>
      </w:r>
    </w:p>
    <w:p w:rsidR="00511905" w:rsidRPr="00511905" w:rsidRDefault="00511905" w:rsidP="00511905">
      <w:pPr>
        <w:pBdr>
          <w:top w:val="single" w:sz="4" w:space="1" w:color="auto"/>
          <w:left w:val="single" w:sz="4" w:space="4" w:color="auto"/>
          <w:bottom w:val="single" w:sz="4" w:space="1" w:color="auto"/>
          <w:right w:val="single" w:sz="4" w:space="4" w:color="auto"/>
        </w:pBdr>
        <w:shd w:val="clear" w:color="auto" w:fill="FFFFFF"/>
        <w:spacing w:after="0" w:afterAutospacing="0"/>
        <w:jc w:val="both"/>
        <w:rPr>
          <w:rFonts w:asciiTheme="minorHAnsi" w:eastAsia="Times New Roman" w:hAnsiTheme="minorHAnsi" w:cstheme="minorHAnsi"/>
          <w:sz w:val="20"/>
          <w:szCs w:val="20"/>
          <w:lang w:val="ga-IE"/>
        </w:rPr>
      </w:pPr>
      <w:r w:rsidRPr="00511905">
        <w:rPr>
          <w:rFonts w:asciiTheme="minorHAnsi" w:eastAsia="Times New Roman" w:hAnsiTheme="minorHAnsi" w:cstheme="minorHAnsi"/>
          <w:sz w:val="20"/>
          <w:szCs w:val="20"/>
          <w:lang w:val="ga-IE"/>
        </w:rPr>
        <w:t>3. Tá an limistéar (e.g. sráid) róchúng le go bhféadfadh lastlong bruscair teacht ar thithe agus tá an áit is gaire ar féidir an bruscar a chur amach lena bhailiú níos mó ná 100m ón teach.</w:t>
      </w:r>
    </w:p>
    <w:p w:rsidR="00511905" w:rsidRPr="00511905" w:rsidRDefault="00511905" w:rsidP="00511905">
      <w:pPr>
        <w:pBdr>
          <w:top w:val="single" w:sz="4" w:space="1" w:color="auto"/>
          <w:left w:val="single" w:sz="4" w:space="4" w:color="auto"/>
          <w:bottom w:val="single" w:sz="4" w:space="1" w:color="auto"/>
          <w:right w:val="single" w:sz="4" w:space="4" w:color="auto"/>
        </w:pBdr>
        <w:shd w:val="clear" w:color="auto" w:fill="FFFFFF"/>
        <w:spacing w:after="0" w:afterAutospacing="0"/>
        <w:jc w:val="both"/>
        <w:rPr>
          <w:rFonts w:asciiTheme="minorHAnsi" w:eastAsia="Times New Roman" w:hAnsiTheme="minorHAnsi" w:cstheme="minorHAnsi"/>
          <w:sz w:val="20"/>
          <w:szCs w:val="20"/>
          <w:lang w:val="ga-IE"/>
        </w:rPr>
      </w:pPr>
      <w:r w:rsidRPr="00511905">
        <w:rPr>
          <w:rFonts w:asciiTheme="minorHAnsi" w:eastAsia="Times New Roman" w:hAnsiTheme="minorHAnsi" w:cstheme="minorHAnsi"/>
          <w:sz w:val="20"/>
          <w:szCs w:val="20"/>
          <w:lang w:val="ga-IE"/>
        </w:rPr>
        <w:t>4. Má chuireann sealbhóir tí/cónaitheoir an tÚdarás Áitiúil ar an eolas go bhfuil imthosca eisceachtúla i gceist agus má dheimhníonn an tÚdarás Áitiúil é sin. Arís, má úsáidtear an critéar seo chun teaghlach a ainmniú, más cuí agus ag cur san áireamh go bhfuil sé i gceist gur eisceacht a bheadh i mbailiú málaí, tabharfar faoi athbhreithniú ar an gcinneadh sin tráth nach déanaí ná 12 mhí i ndiaidh an chinnidh sin, d'fhonn a mheas cé acu atá nó nach bhfuil na himthosca eisceachtúla tar éis athrú sa chaoi is go bhféadfaí araidí rothaí a úsáid.</w:t>
      </w:r>
    </w:p>
    <w:p w:rsidR="00282115" w:rsidRPr="00511905" w:rsidRDefault="00511905" w:rsidP="00511905">
      <w:pPr>
        <w:pBdr>
          <w:top w:val="single" w:sz="4" w:space="1" w:color="auto"/>
          <w:left w:val="single" w:sz="4" w:space="4" w:color="auto"/>
          <w:bottom w:val="single" w:sz="4" w:space="1" w:color="auto"/>
          <w:right w:val="single" w:sz="4" w:space="4" w:color="auto"/>
        </w:pBdr>
        <w:shd w:val="clear" w:color="auto" w:fill="FFFFFF"/>
        <w:spacing w:after="0" w:afterAutospacing="0"/>
        <w:jc w:val="both"/>
        <w:rPr>
          <w:rFonts w:asciiTheme="minorHAnsi" w:hAnsiTheme="minorHAnsi" w:cstheme="minorHAnsi"/>
          <w:sz w:val="20"/>
          <w:szCs w:val="20"/>
        </w:rPr>
      </w:pPr>
      <w:r w:rsidRPr="00511905">
        <w:rPr>
          <w:rFonts w:asciiTheme="minorHAnsi" w:eastAsia="Times New Roman" w:hAnsiTheme="minorHAnsi" w:cstheme="minorHAnsi"/>
          <w:sz w:val="20"/>
          <w:szCs w:val="20"/>
          <w:lang w:val="ga-IE"/>
        </w:rPr>
        <w:t>Ach amháin murar féidir é a dhéanamh, cuirfear málaí amach lena mbailiú cóngarach don tslí isteach chuig an teach ónar tháinig an dramhaíl.</w:t>
      </w:r>
    </w:p>
    <w:sectPr w:rsidR="00282115" w:rsidRPr="00511905" w:rsidSect="00602ABF">
      <w:head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115" w:rsidRDefault="00282115" w:rsidP="00282115">
      <w:pPr>
        <w:spacing w:after="0"/>
      </w:pPr>
      <w:r>
        <w:separator/>
      </w:r>
    </w:p>
  </w:endnote>
  <w:endnote w:type="continuationSeparator" w:id="0">
    <w:p w:rsidR="00282115" w:rsidRDefault="00282115" w:rsidP="002821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115" w:rsidRDefault="00282115" w:rsidP="00282115">
      <w:pPr>
        <w:spacing w:after="0"/>
      </w:pPr>
      <w:r>
        <w:separator/>
      </w:r>
    </w:p>
  </w:footnote>
  <w:footnote w:type="continuationSeparator" w:id="0">
    <w:p w:rsidR="00282115" w:rsidRDefault="00282115" w:rsidP="002821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115" w:rsidRDefault="00282115" w:rsidP="00282115">
    <w:pPr>
      <w:pStyle w:val="Header"/>
      <w:jc w:val="center"/>
    </w:pPr>
  </w:p>
  <w:p w:rsidR="00282115" w:rsidRDefault="002821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11A7"/>
    <w:multiLevelType w:val="hybridMultilevel"/>
    <w:tmpl w:val="ABE86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06A97"/>
    <w:multiLevelType w:val="hybridMultilevel"/>
    <w:tmpl w:val="88546AD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D656DEF"/>
    <w:multiLevelType w:val="hybridMultilevel"/>
    <w:tmpl w:val="534C11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34B41323"/>
    <w:multiLevelType w:val="hybridMultilevel"/>
    <w:tmpl w:val="E8F4696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115"/>
    <w:rsid w:val="00282115"/>
    <w:rsid w:val="004C48D8"/>
    <w:rsid w:val="00511905"/>
    <w:rsid w:val="005659B2"/>
    <w:rsid w:val="00586573"/>
    <w:rsid w:val="00602ABF"/>
    <w:rsid w:val="006141DE"/>
    <w:rsid w:val="006D773C"/>
    <w:rsid w:val="009D3491"/>
    <w:rsid w:val="00AD1BAC"/>
    <w:rsid w:val="00B30BDA"/>
    <w:rsid w:val="00E74902"/>
    <w:rsid w:val="00F3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1A4F021-8216-4C67-A384-BC91B6FE8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115"/>
    <w:pPr>
      <w:spacing w:after="100" w:afterAutospacing="1" w:line="240" w:lineRule="auto"/>
    </w:pPr>
    <w:rPr>
      <w:rFonts w:ascii="Calibri" w:eastAsia="Calibri" w:hAnsi="Calibri" w:cs="Times New Roman"/>
      <w:lang w:val="en-IE"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821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282115"/>
    <w:pPr>
      <w:suppressAutoHyphens/>
      <w:spacing w:after="0" w:afterAutospacing="0"/>
    </w:pPr>
    <w:rPr>
      <w:rFonts w:ascii="Courier New" w:eastAsia="Times New Roman" w:hAnsi="Courier New" w:cs="Courier New"/>
      <w:sz w:val="20"/>
      <w:szCs w:val="20"/>
      <w:lang w:val="en-GB" w:eastAsia="zh-CN"/>
    </w:rPr>
  </w:style>
  <w:style w:type="character" w:customStyle="1" w:styleId="PlainTextChar">
    <w:name w:val="Plain Text Char"/>
    <w:basedOn w:val="DefaultParagraphFont"/>
    <w:link w:val="PlainText"/>
    <w:uiPriority w:val="99"/>
    <w:rsid w:val="00282115"/>
    <w:rPr>
      <w:rFonts w:ascii="Courier New" w:eastAsia="Times New Roman" w:hAnsi="Courier New" w:cs="Courier New"/>
      <w:sz w:val="20"/>
      <w:szCs w:val="20"/>
      <w:lang w:eastAsia="zh-CN"/>
    </w:rPr>
  </w:style>
  <w:style w:type="paragraph" w:customStyle="1" w:styleId="Default">
    <w:name w:val="Default"/>
    <w:rsid w:val="00282115"/>
    <w:pPr>
      <w:autoSpaceDE w:val="0"/>
      <w:autoSpaceDN w:val="0"/>
      <w:adjustRightInd w:val="0"/>
      <w:spacing w:after="0" w:line="240" w:lineRule="auto"/>
    </w:pPr>
    <w:rPr>
      <w:rFonts w:ascii="Calibri" w:eastAsia="Calibri" w:hAnsi="Calibri" w:cs="Calibri"/>
      <w:color w:val="000000"/>
      <w:sz w:val="24"/>
      <w:szCs w:val="24"/>
      <w:lang w:val="en-IE" w:eastAsia="en-IE"/>
    </w:rPr>
  </w:style>
  <w:style w:type="character" w:styleId="Hyperlink">
    <w:name w:val="Hyperlink"/>
    <w:uiPriority w:val="99"/>
    <w:unhideWhenUsed/>
    <w:rsid w:val="00282115"/>
    <w:rPr>
      <w:color w:val="0000FF"/>
      <w:u w:val="single"/>
    </w:rPr>
  </w:style>
  <w:style w:type="paragraph" w:styleId="Header">
    <w:name w:val="header"/>
    <w:basedOn w:val="Normal"/>
    <w:link w:val="HeaderChar"/>
    <w:uiPriority w:val="99"/>
    <w:unhideWhenUsed/>
    <w:rsid w:val="00282115"/>
    <w:pPr>
      <w:tabs>
        <w:tab w:val="center" w:pos="4513"/>
        <w:tab w:val="right" w:pos="9026"/>
      </w:tabs>
      <w:spacing w:after="0"/>
    </w:pPr>
  </w:style>
  <w:style w:type="character" w:customStyle="1" w:styleId="HeaderChar">
    <w:name w:val="Header Char"/>
    <w:basedOn w:val="DefaultParagraphFont"/>
    <w:link w:val="Header"/>
    <w:uiPriority w:val="99"/>
    <w:rsid w:val="00282115"/>
    <w:rPr>
      <w:rFonts w:ascii="Calibri" w:eastAsia="Calibri" w:hAnsi="Calibri" w:cs="Times New Roman"/>
      <w:lang w:val="en-IE" w:eastAsia="en-IE"/>
    </w:rPr>
  </w:style>
  <w:style w:type="paragraph" w:styleId="Footer">
    <w:name w:val="footer"/>
    <w:basedOn w:val="Normal"/>
    <w:link w:val="FooterChar"/>
    <w:uiPriority w:val="99"/>
    <w:unhideWhenUsed/>
    <w:rsid w:val="00282115"/>
    <w:pPr>
      <w:tabs>
        <w:tab w:val="center" w:pos="4513"/>
        <w:tab w:val="right" w:pos="9026"/>
      </w:tabs>
      <w:spacing w:after="0"/>
    </w:pPr>
  </w:style>
  <w:style w:type="character" w:customStyle="1" w:styleId="FooterChar">
    <w:name w:val="Footer Char"/>
    <w:basedOn w:val="DefaultParagraphFont"/>
    <w:link w:val="Footer"/>
    <w:uiPriority w:val="99"/>
    <w:rsid w:val="00282115"/>
    <w:rPr>
      <w:rFonts w:ascii="Calibri" w:eastAsia="Calibri" w:hAnsi="Calibri" w:cs="Times New Roman"/>
      <w:lang w:val="en-IE" w:eastAsia="en-IE"/>
    </w:rPr>
  </w:style>
  <w:style w:type="paragraph" w:styleId="ListParagraph">
    <w:name w:val="List Paragraph"/>
    <w:basedOn w:val="Normal"/>
    <w:uiPriority w:val="34"/>
    <w:qFormat/>
    <w:rsid w:val="00602ABF"/>
    <w:pPr>
      <w:ind w:left="720"/>
      <w:contextualSpacing/>
    </w:pPr>
  </w:style>
  <w:style w:type="paragraph" w:styleId="BalloonText">
    <w:name w:val="Balloon Text"/>
    <w:basedOn w:val="Normal"/>
    <w:link w:val="BalloonTextChar"/>
    <w:uiPriority w:val="99"/>
    <w:semiHidden/>
    <w:unhideWhenUsed/>
    <w:rsid w:val="009D34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491"/>
    <w:rPr>
      <w:rFonts w:ascii="Segoe UI" w:eastAsia="Calibri" w:hAnsi="Segoe UI" w:cs="Segoe UI"/>
      <w:sz w:val="18"/>
      <w:szCs w:val="18"/>
      <w:lang w:val="en-IE" w:eastAsia="en-IE"/>
    </w:rPr>
  </w:style>
  <w:style w:type="paragraph" w:styleId="HTMLPreformatted">
    <w:name w:val="HTML Preformatted"/>
    <w:basedOn w:val="Normal"/>
    <w:link w:val="HTMLPreformattedChar"/>
    <w:uiPriority w:val="99"/>
    <w:semiHidden/>
    <w:unhideWhenUsed/>
    <w:rsid w:val="009D3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9D3491"/>
    <w:rPr>
      <w:rFonts w:ascii="Courier New" w:eastAsia="Times New Roman" w:hAnsi="Courier New" w:cs="Courier New"/>
      <w:sz w:val="20"/>
      <w:szCs w:val="20"/>
      <w:lang w:eastAsia="en-GB"/>
    </w:rPr>
  </w:style>
  <w:style w:type="character" w:customStyle="1" w:styleId="y2iqfc">
    <w:name w:val="y2iqfc"/>
    <w:basedOn w:val="DefaultParagraphFont"/>
    <w:rsid w:val="009D3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931387">
      <w:bodyDiv w:val="1"/>
      <w:marLeft w:val="0"/>
      <w:marRight w:val="0"/>
      <w:marTop w:val="0"/>
      <w:marBottom w:val="0"/>
      <w:divBdr>
        <w:top w:val="none" w:sz="0" w:space="0" w:color="auto"/>
        <w:left w:val="none" w:sz="0" w:space="0" w:color="auto"/>
        <w:bottom w:val="none" w:sz="0" w:space="0" w:color="auto"/>
        <w:right w:val="none" w:sz="0" w:space="0" w:color="auto"/>
      </w:divBdr>
    </w:div>
    <w:div w:id="80925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vironment@galwaycity.i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nvironment@galwaycity.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Carroll</dc:creator>
  <cp:keywords/>
  <dc:description/>
  <cp:lastModifiedBy>Sharon Carroll</cp:lastModifiedBy>
  <cp:revision>6</cp:revision>
  <cp:lastPrinted>2022-10-18T08:16:00Z</cp:lastPrinted>
  <dcterms:created xsi:type="dcterms:W3CDTF">2022-10-17T13:54:00Z</dcterms:created>
  <dcterms:modified xsi:type="dcterms:W3CDTF">2022-10-18T09:57:00Z</dcterms:modified>
</cp:coreProperties>
</file>